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6E97" w14:textId="17B1191C" w:rsidR="003775EB" w:rsidRDefault="003775EB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3A874FE4" wp14:editId="65548F6C">
            <wp:extent cx="1916394" cy="1314450"/>
            <wp:effectExtent l="0" t="0" r="8255" b="0"/>
            <wp:docPr id="18407679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89" cy="131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91E3" w14:textId="77777777" w:rsidR="003775EB" w:rsidRDefault="003775EB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</w:p>
    <w:p w14:paraId="64770CE8" w14:textId="193A1C18" w:rsidR="003775EB" w:rsidRDefault="003775EB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ЗАЯВКА</w:t>
      </w:r>
    </w:p>
    <w:p w14:paraId="00F1CD1A" w14:textId="77777777" w:rsidR="003775EB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на участие</w:t>
      </w:r>
      <w:r w:rsidR="003775EB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B80D53">
        <w:rPr>
          <w:rFonts w:ascii="Times New Roman" w:hAnsi="Times New Roman"/>
          <w:b/>
          <w:noProof/>
          <w:sz w:val="26"/>
          <w:szCs w:val="26"/>
        </w:rPr>
        <w:t>в Х</w:t>
      </w:r>
      <w:r w:rsidRPr="00B80D53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I</w:t>
      </w:r>
      <w:r w:rsidRPr="00B80D53">
        <w:rPr>
          <w:rFonts w:ascii="Times New Roman" w:hAnsi="Times New Roman"/>
          <w:b/>
          <w:noProof/>
          <w:sz w:val="26"/>
          <w:szCs w:val="26"/>
        </w:rPr>
        <w:t xml:space="preserve"> Международном конкурсе рецензий и эссе</w:t>
      </w:r>
    </w:p>
    <w:p w14:paraId="42400070" w14:textId="2ED6C935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на заданный ф</w:t>
      </w:r>
      <w:r>
        <w:rPr>
          <w:rFonts w:ascii="Times New Roman" w:hAnsi="Times New Roman"/>
          <w:b/>
          <w:noProof/>
          <w:sz w:val="26"/>
          <w:szCs w:val="26"/>
        </w:rPr>
        <w:t>ильм</w:t>
      </w:r>
    </w:p>
    <w:p w14:paraId="2C5D96D7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  <w:r w:rsidRPr="00B80D53">
        <w:rPr>
          <w:rFonts w:ascii="Times New Roman" w:hAnsi="Times New Roman"/>
          <w:b/>
          <w:noProof/>
          <w:sz w:val="26"/>
          <w:szCs w:val="26"/>
        </w:rPr>
        <w:t>«</w:t>
      </w:r>
      <w:r w:rsidRPr="00B80D53">
        <w:rPr>
          <w:rFonts w:ascii="Times New Roman" w:hAnsi="Times New Roman"/>
          <w:b/>
          <w:bCs/>
          <w:noProof/>
          <w:sz w:val="26"/>
          <w:szCs w:val="26"/>
        </w:rPr>
        <w:t>По ту сторону экрана</w:t>
      </w:r>
      <w:r w:rsidRPr="00B80D53">
        <w:rPr>
          <w:rFonts w:ascii="Times New Roman" w:hAnsi="Times New Roman"/>
          <w:noProof/>
          <w:sz w:val="26"/>
          <w:szCs w:val="26"/>
        </w:rPr>
        <w:t>»</w:t>
      </w:r>
    </w:p>
    <w:p w14:paraId="1D707AE4" w14:textId="77777777" w:rsidR="00CE3C50" w:rsidRPr="00B80D53" w:rsidRDefault="00CE3C50" w:rsidP="00CE3C50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6"/>
          <w:szCs w:val="26"/>
        </w:rPr>
      </w:pPr>
    </w:p>
    <w:p w14:paraId="7F274CEC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фильма:</w:t>
      </w:r>
    </w:p>
    <w:p w14:paraId="21BF009C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noProof/>
          <w:sz w:val="26"/>
          <w:szCs w:val="26"/>
        </w:rPr>
      </w:pPr>
      <w:r w:rsidRPr="00B80D53">
        <w:rPr>
          <w:rFonts w:ascii="Times New Roman" w:hAnsi="Times New Roman"/>
          <w:b/>
          <w:bCs/>
          <w:noProof/>
          <w:sz w:val="26"/>
          <w:szCs w:val="26"/>
        </w:rPr>
        <w:t>Название работы:</w:t>
      </w:r>
    </w:p>
    <w:p w14:paraId="3787125A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ФИО автора работы:</w:t>
      </w:r>
    </w:p>
    <w:p w14:paraId="53D7CA94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Возраст / класс/ курс автора работы:</w:t>
      </w:r>
    </w:p>
    <w:p w14:paraId="18837F56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Адрес автора</w:t>
      </w:r>
      <w:r w:rsidRPr="00B80D53">
        <w:rPr>
          <w:rFonts w:ascii="Times New Roman" w:hAnsi="Times New Roman"/>
          <w:sz w:val="26"/>
          <w:szCs w:val="26"/>
        </w:rPr>
        <w:t xml:space="preserve"> (страна, населенный пункт): </w:t>
      </w:r>
    </w:p>
    <w:p w14:paraId="07B8CB7B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>Полное название образовательной организации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14:paraId="5762DADD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ФИО руководителя творческой работы: </w:t>
      </w:r>
    </w:p>
    <w:p w14:paraId="06733E6F" w14:textId="77777777" w:rsidR="00CE3C50" w:rsidRPr="00B80D53" w:rsidRDefault="00CE3C50" w:rsidP="00CE3C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E</w:t>
      </w:r>
      <w:r w:rsidRPr="00B80D53">
        <w:rPr>
          <w:rFonts w:ascii="Times New Roman" w:hAnsi="Times New Roman"/>
          <w:b/>
          <w:bCs/>
          <w:sz w:val="26"/>
          <w:szCs w:val="26"/>
        </w:rPr>
        <w:t>-</w:t>
      </w:r>
      <w:r w:rsidRPr="00B80D53"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 w:rsidRPr="00B80D53">
        <w:rPr>
          <w:rFonts w:ascii="Times New Roman" w:hAnsi="Times New Roman"/>
          <w:b/>
          <w:bCs/>
          <w:sz w:val="26"/>
          <w:szCs w:val="26"/>
        </w:rPr>
        <w:t xml:space="preserve"> руководителя творческой работы</w:t>
      </w:r>
      <w:r w:rsidRPr="00B80D53">
        <w:rPr>
          <w:rFonts w:ascii="Times New Roman" w:hAnsi="Times New Roman"/>
          <w:sz w:val="26"/>
          <w:szCs w:val="26"/>
        </w:rPr>
        <w:t xml:space="preserve">: </w:t>
      </w:r>
    </w:p>
    <w:p w14:paraId="0E2EDC41" w14:textId="77777777" w:rsidR="00CE3C50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C4585F" w14:textId="77777777" w:rsidR="00CE3C50" w:rsidRPr="00F308C5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7EF52D" w14:textId="77777777" w:rsidR="00CE3C50" w:rsidRPr="00F308C5" w:rsidRDefault="00CE3C50" w:rsidP="00CE3C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08C5">
        <w:rPr>
          <w:rFonts w:ascii="Times New Roman" w:hAnsi="Times New Roman"/>
          <w:b/>
          <w:sz w:val="26"/>
          <w:szCs w:val="26"/>
        </w:rPr>
        <w:t>Подписывая данную заявку, Вы подтверждаете:</w:t>
      </w:r>
    </w:p>
    <w:p w14:paraId="12908FD3" w14:textId="77777777" w:rsidR="00CE3C50" w:rsidRPr="00F308C5" w:rsidRDefault="00CE3C50" w:rsidP="00CE3C5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08C5">
        <w:rPr>
          <w:rFonts w:ascii="Times New Roman" w:hAnsi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14:paraId="4EEA4846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</w:p>
    <w:p w14:paraId="0CE38F3B" w14:textId="77777777" w:rsidR="00CE3C50" w:rsidRPr="00B80D53" w:rsidRDefault="00CE3C50" w:rsidP="00CE3C50">
      <w:pPr>
        <w:tabs>
          <w:tab w:val="left" w:pos="62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sz w:val="26"/>
          <w:szCs w:val="26"/>
        </w:rPr>
        <w:t xml:space="preserve">Дата заполнения и отправки заявки на Конкурс: </w:t>
      </w:r>
    </w:p>
    <w:p w14:paraId="10FA9032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</w:p>
    <w:p w14:paraId="777A85C2" w14:textId="77777777" w:rsidR="00CE3C50" w:rsidRPr="00B80D53" w:rsidRDefault="00CE3C50" w:rsidP="00CE3C50">
      <w:pPr>
        <w:pStyle w:val="a6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Подпись ________________________________</w:t>
      </w:r>
    </w:p>
    <w:p w14:paraId="206DFED4" w14:textId="3B806A8A" w:rsidR="00CE3C50" w:rsidRPr="00B80D53" w:rsidRDefault="00CE3C50" w:rsidP="00CE3C50">
      <w:pPr>
        <w:pStyle w:val="a3"/>
        <w:tabs>
          <w:tab w:val="left" w:pos="694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6D5D0C6" w14:textId="77777777" w:rsidR="00CE3C50" w:rsidRDefault="00CE3C50" w:rsidP="00CE3C50">
      <w:pPr>
        <w:pStyle w:val="a3"/>
        <w:tabs>
          <w:tab w:val="left" w:pos="5103"/>
        </w:tabs>
        <w:rPr>
          <w:rFonts w:ascii="Times New Roman" w:hAnsi="Times New Roman" w:cs="Times New Roman"/>
          <w:i/>
          <w:sz w:val="26"/>
          <w:szCs w:val="26"/>
        </w:rPr>
      </w:pPr>
      <w:r w:rsidRPr="00B80D53">
        <w:rPr>
          <w:rFonts w:ascii="Times New Roman" w:hAnsi="Times New Roman" w:cs="Times New Roman"/>
          <w:i/>
          <w:sz w:val="26"/>
          <w:szCs w:val="26"/>
        </w:rPr>
        <w:tab/>
      </w:r>
    </w:p>
    <w:p w14:paraId="43B719E4" w14:textId="77777777" w:rsidR="00CE3C50" w:rsidRDefault="00CE3C50" w:rsidP="00CE3C50">
      <w:pPr>
        <w:spacing w:after="0"/>
        <w:jc w:val="right"/>
        <w:rPr>
          <w:rFonts w:ascii="Times New Roman" w:hAnsi="Times New Roman"/>
          <w:i/>
          <w:color w:val="FF0000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  <w:r w:rsidRPr="00CE3C50">
        <w:rPr>
          <w:rFonts w:ascii="Times New Roman" w:hAnsi="Times New Roman"/>
          <w:i/>
          <w:color w:val="FF0000"/>
          <w:sz w:val="26"/>
          <w:szCs w:val="26"/>
        </w:rPr>
        <w:lastRenderedPageBreak/>
        <w:t>Приложение к Заявке</w:t>
      </w:r>
    </w:p>
    <w:p w14:paraId="782D3AD4" w14:textId="77777777" w:rsidR="000F3064" w:rsidRPr="0076582E" w:rsidRDefault="000F3064" w:rsidP="000F3064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76582E">
        <w:rPr>
          <w:rFonts w:ascii="Times New Roman" w:hAnsi="Times New Roman"/>
          <w:b/>
          <w:i/>
        </w:rPr>
        <w:t>ФЗ от 27 июля 2006 г. №152-ФЗ «О персональных данных»</w:t>
      </w:r>
    </w:p>
    <w:p w14:paraId="62691120" w14:textId="77777777" w:rsidR="00CE3C50" w:rsidRDefault="00CE3C50" w:rsidP="000F3064">
      <w:pPr>
        <w:spacing w:after="0"/>
        <w:rPr>
          <w:rFonts w:ascii="Times New Roman" w:hAnsi="Times New Roman"/>
          <w:i/>
          <w:sz w:val="26"/>
          <w:szCs w:val="26"/>
        </w:rPr>
      </w:pPr>
    </w:p>
    <w:p w14:paraId="73C2D589" w14:textId="77777777" w:rsidR="00CE3C50" w:rsidRDefault="00CE3C50" w:rsidP="00CE3C5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1513CE">
        <w:rPr>
          <w:rFonts w:ascii="Times New Roman" w:hAnsi="Times New Roman"/>
          <w:b/>
        </w:rPr>
        <w:t>орма</w:t>
      </w:r>
      <w:r w:rsidRPr="000A7E80">
        <w:rPr>
          <w:rFonts w:ascii="Times New Roman" w:hAnsi="Times New Roman"/>
          <w:b/>
        </w:rPr>
        <w:t xml:space="preserve"> согласия субъекта персональных данных</w:t>
      </w:r>
      <w:r w:rsidRPr="000A7E80">
        <w:rPr>
          <w:rFonts w:ascii="Times New Roman" w:hAnsi="Times New Roman"/>
          <w:b/>
        </w:rPr>
        <w:br/>
        <w:t xml:space="preserve">на обработку персональных данных, разрешенных субъектом персональных данных </w:t>
      </w:r>
      <w:r w:rsidRPr="000A7E80">
        <w:rPr>
          <w:rFonts w:ascii="Times New Roman" w:hAnsi="Times New Roman"/>
          <w:b/>
        </w:rPr>
        <w:br/>
        <w:t>для распространения</w:t>
      </w:r>
    </w:p>
    <w:p w14:paraId="1486CB9A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629"/>
        <w:gridCol w:w="37"/>
        <w:gridCol w:w="271"/>
      </w:tblGrid>
      <w:tr w:rsidR="00CE3C50" w:rsidRPr="000A7E80" w14:paraId="7AD73889" w14:textId="77777777" w:rsidTr="00712420">
        <w:trPr>
          <w:jc w:val="center"/>
        </w:trPr>
        <w:tc>
          <w:tcPr>
            <w:tcW w:w="212" w:type="pct"/>
          </w:tcPr>
          <w:p w14:paraId="123D9CE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Я,</w:t>
            </w:r>
          </w:p>
        </w:tc>
        <w:tc>
          <w:tcPr>
            <w:tcW w:w="4650" w:type="pct"/>
            <w:gridSpan w:val="2"/>
            <w:tcBorders>
              <w:bottom w:val="single" w:sz="4" w:space="0" w:color="auto"/>
            </w:tcBorders>
          </w:tcPr>
          <w:p w14:paraId="60B9081B" w14:textId="77777777" w:rsidR="00CE3C50" w:rsidRPr="004927D2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Иванова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38" w:type="pct"/>
          </w:tcPr>
          <w:p w14:paraId="3578EADF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,</w:t>
            </w:r>
          </w:p>
        </w:tc>
      </w:tr>
      <w:tr w:rsidR="00CE3C50" w:rsidRPr="000A7E80" w14:paraId="3C1C9716" w14:textId="77777777" w:rsidTr="00712420">
        <w:trPr>
          <w:jc w:val="center"/>
        </w:trPr>
        <w:tc>
          <w:tcPr>
            <w:tcW w:w="212" w:type="pct"/>
          </w:tcPr>
          <w:p w14:paraId="2DA0E392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50" w:type="pct"/>
            <w:gridSpan w:val="2"/>
            <w:tcBorders>
              <w:top w:val="single" w:sz="4" w:space="0" w:color="auto"/>
            </w:tcBorders>
          </w:tcPr>
          <w:p w14:paraId="10471F00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38" w:type="pct"/>
          </w:tcPr>
          <w:p w14:paraId="137CF70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3C50" w:rsidRPr="000A7E80" w14:paraId="7B2A81E1" w14:textId="77777777" w:rsidTr="00712420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2FDD09E6" w14:textId="77777777" w:rsidR="00CE3C50" w:rsidRPr="004927D2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+7900 000 00 04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г.Симферополь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ул. Киевская д.888 кв. 666</w:t>
            </w: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4DD18D6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3C50" w:rsidRPr="000A7E80" w14:paraId="3E3D7B51" w14:textId="77777777" w:rsidTr="0071242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8C5904C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7B0A5BF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p w14:paraId="2ED369A1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данные документа, подтверждающего полномочия законного представителя </w:t>
      </w:r>
      <w:r w:rsidRPr="000A7E80">
        <w:rPr>
          <w:rFonts w:ascii="Times New Roman" w:hAnsi="Times New Roman"/>
          <w:i/>
        </w:rPr>
        <w:t>(заполняются в том случае, если согласие заполняет законный представитель)</w:t>
      </w:r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2052774A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805C6" w14:textId="77777777" w:rsidR="00CE3C50" w:rsidRPr="004927D2" w:rsidRDefault="00CE3C50" w:rsidP="00712420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Свидетельство о рождении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IV</w:t>
            </w: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-ИК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№ 111111  </w:t>
            </w:r>
          </w:p>
        </w:tc>
      </w:tr>
      <w:tr w:rsidR="00CE3C50" w:rsidRPr="000A7E80" w14:paraId="09E782F9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71D30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1983758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являюсь субъектом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 xml:space="preserve"> / </w:t>
      </w:r>
      <w:r w:rsidRPr="004927D2">
        <w:rPr>
          <w:rFonts w:ascii="Times New Roman" w:hAnsi="Times New Roman"/>
          <w:b/>
          <w:bCs/>
          <w:u w:val="single"/>
        </w:rPr>
        <w:t xml:space="preserve">законным представителем субъекта </w:t>
      </w:r>
      <w:proofErr w:type="spellStart"/>
      <w:r w:rsidRPr="004927D2">
        <w:rPr>
          <w:rFonts w:ascii="Times New Roman" w:hAnsi="Times New Roman"/>
          <w:b/>
          <w:bCs/>
          <w:u w:val="single"/>
        </w:rPr>
        <w:t>ПДн</w:t>
      </w:r>
      <w:proofErr w:type="spellEnd"/>
      <w:r w:rsidRPr="000A7E80">
        <w:rPr>
          <w:rFonts w:ascii="Times New Roman" w:hAnsi="Times New Roman"/>
        </w:rPr>
        <w:t xml:space="preserve"> и даю согласие на обработку персональных данных, разрешенных для распространения </w:t>
      </w:r>
      <w:r w:rsidRPr="000A7E80">
        <w:rPr>
          <w:rFonts w:ascii="Times New Roman" w:hAnsi="Times New Roman"/>
          <w:i/>
        </w:rPr>
        <w:t>(нужное подчеркнуть)</w:t>
      </w:r>
      <w:r w:rsidRPr="000A7E80">
        <w:rPr>
          <w:rFonts w:ascii="Times New Roman" w:hAnsi="Times New Roman"/>
        </w:rPr>
        <w:t>:</w:t>
      </w:r>
    </w:p>
    <w:p w14:paraId="178FD6E1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>ВНИМАНИЕ!</w:t>
      </w:r>
    </w:p>
    <w:p w14:paraId="04333A27" w14:textId="77777777" w:rsidR="00CE3C50" w:rsidRPr="000A7E80" w:rsidRDefault="00CE3C50" w:rsidP="00CE3C50">
      <w:pPr>
        <w:spacing w:after="0"/>
        <w:jc w:val="center"/>
        <w:rPr>
          <w:rFonts w:ascii="Times New Roman" w:hAnsi="Times New Roman"/>
          <w:b/>
        </w:rPr>
      </w:pPr>
      <w:r w:rsidRPr="000A7E80">
        <w:rPr>
          <w:rFonts w:ascii="Times New Roman" w:hAnsi="Times New Roman"/>
          <w:b/>
        </w:rPr>
        <w:t xml:space="preserve">Сведения о субъекте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09"/>
        <w:gridCol w:w="1650"/>
        <w:gridCol w:w="6986"/>
      </w:tblGrid>
      <w:tr w:rsidR="00CE3C50" w:rsidRPr="000A7E80" w14:paraId="149FFF5A" w14:textId="77777777" w:rsidTr="00712420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976D" w14:textId="77777777" w:rsidR="00CE3C50" w:rsidRPr="000A7E80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7E80">
              <w:rPr>
                <w:rFonts w:ascii="Times New Roman" w:hAnsi="Times New Roman"/>
                <w:b/>
              </w:rPr>
              <w:t xml:space="preserve">Сведения о субъекте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 xml:space="preserve"> (категория субъекта </w:t>
            </w:r>
            <w:proofErr w:type="spellStart"/>
            <w:r w:rsidRPr="000A7E80">
              <w:rPr>
                <w:rFonts w:ascii="Times New Roman" w:hAnsi="Times New Roman"/>
                <w:b/>
              </w:rPr>
              <w:t>ПДн</w:t>
            </w:r>
            <w:proofErr w:type="spellEnd"/>
            <w:r w:rsidRPr="000A7E80">
              <w:rPr>
                <w:rFonts w:ascii="Times New Roman" w:hAnsi="Times New Roman"/>
                <w:b/>
              </w:rPr>
              <w:t>):</w:t>
            </w:r>
          </w:p>
        </w:tc>
      </w:tr>
      <w:tr w:rsidR="00CE3C50" w:rsidRPr="000A7E80" w14:paraId="37A691C7" w14:textId="77777777" w:rsidTr="00712420">
        <w:trPr>
          <w:trHeight w:val="257"/>
        </w:trPr>
        <w:tc>
          <w:tcPr>
            <w:tcW w:w="352" w:type="pct"/>
            <w:tcBorders>
              <w:left w:val="single" w:sz="4" w:space="0" w:color="auto"/>
            </w:tcBorders>
            <w:shd w:val="clear" w:color="auto" w:fill="auto"/>
          </w:tcPr>
          <w:p w14:paraId="5913CF80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ФИО</w:t>
            </w:r>
          </w:p>
        </w:tc>
        <w:tc>
          <w:tcPr>
            <w:tcW w:w="46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36FE" w14:textId="77777777" w:rsidR="00CE3C50" w:rsidRPr="004927D2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4927D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Иванов Иван Иванович</w:t>
            </w:r>
          </w:p>
        </w:tc>
      </w:tr>
      <w:tr w:rsidR="00CE3C50" w:rsidRPr="000A7E80" w14:paraId="3C1FF653" w14:textId="77777777" w:rsidTr="00712420">
        <w:trPr>
          <w:trHeight w:val="266"/>
        </w:trPr>
        <w:tc>
          <w:tcPr>
            <w:tcW w:w="124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336187" w14:textId="77777777" w:rsidR="00CE3C50" w:rsidRPr="000A7E80" w:rsidRDefault="00CE3C50" w:rsidP="00712420">
            <w:pPr>
              <w:spacing w:after="0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контактная информация</w:t>
            </w:r>
          </w:p>
        </w:tc>
        <w:tc>
          <w:tcPr>
            <w:tcW w:w="37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308A" w14:textId="77777777" w:rsidR="00CE3C50" w:rsidRPr="005172E3" w:rsidRDefault="00CE3C50" w:rsidP="007124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г. </w:t>
            </w:r>
            <w:proofErr w:type="gramStart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Симферополь  ул.</w:t>
            </w:r>
            <w:proofErr w:type="gramEnd"/>
            <w:r w:rsidRPr="005172E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Киевская д.888 кв. 666</w:t>
            </w:r>
          </w:p>
        </w:tc>
      </w:tr>
      <w:tr w:rsidR="00CE3C50" w:rsidRPr="000A7E80" w14:paraId="0ABAFAC9" w14:textId="77777777" w:rsidTr="00712420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9FFA" w14:textId="77777777" w:rsidR="00CE3C50" w:rsidRPr="000A7E80" w:rsidRDefault="00CE3C50" w:rsidP="0071242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4233B701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5006DDD" w14:textId="21EC5156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даю согласие ГБУ РК «Крымский </w:t>
      </w:r>
      <w:proofErr w:type="spellStart"/>
      <w:r w:rsidRPr="000A7E80">
        <w:rPr>
          <w:rFonts w:ascii="Times New Roman" w:hAnsi="Times New Roman"/>
        </w:rPr>
        <w:t>киномедиацентр</w:t>
      </w:r>
      <w:proofErr w:type="spellEnd"/>
      <w:r w:rsidRPr="000A7E80">
        <w:rPr>
          <w:rFonts w:ascii="Times New Roman" w:hAnsi="Times New Roman"/>
        </w:rPr>
        <w:t>»</w:t>
      </w:r>
      <w:r w:rsidRPr="000A7E80">
        <w:rPr>
          <w:rFonts w:ascii="Times New Roman" w:hAnsi="Times New Roman"/>
          <w:b/>
        </w:rPr>
        <w:t xml:space="preserve"> </w:t>
      </w:r>
      <w:r w:rsidRPr="000A7E80">
        <w:rPr>
          <w:rFonts w:ascii="Times New Roman" w:hAnsi="Times New Roman"/>
        </w:rPr>
        <w:t xml:space="preserve">(далее – Оператор*) на обработку персональных данных (далее –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), разрешенных для распространения, в соответствии с требованиями ст.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10.1 Федерального закона от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27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июля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2006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г. №</w:t>
      </w:r>
      <w:r w:rsidRPr="000F3064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152-ФЗ «О</w:t>
      </w:r>
      <w:r w:rsidRPr="00CE3C50">
        <w:rPr>
          <w:rFonts w:ascii="Times New Roman" w:hAnsi="Times New Roman"/>
        </w:rPr>
        <w:t xml:space="preserve"> </w:t>
      </w:r>
      <w:r w:rsidRPr="000A7E80">
        <w:rPr>
          <w:rFonts w:ascii="Times New Roman" w:hAnsi="Times New Roman"/>
        </w:rPr>
        <w:t>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31010C2A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3A296" w14:textId="77777777" w:rsidR="00CE3C50" w:rsidRPr="005172E3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72E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организации, проведения, подведения итогов международного конкурса рецензий и эссе «По ту сторону экрана»</w:t>
            </w:r>
          </w:p>
        </w:tc>
      </w:tr>
      <w:tr w:rsidR="00CE3C50" w:rsidRPr="000A7E80" w14:paraId="7BF51077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C7F87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385AECE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3C50" w:rsidRPr="000A7E80" w14:paraId="3619185C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B4D5" w14:textId="77777777" w:rsidR="00CE3C50" w:rsidRPr="000A7E80" w:rsidRDefault="00000000" w:rsidP="0071242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6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https://essay.center/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hyperlink r:id="rId7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https://киномедиацентр.рф/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hyperlink r:id="rId8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https://vk.com/essay.center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  <w:r w:rsidR="00CE3C50">
              <w:t xml:space="preserve"> </w:t>
            </w:r>
            <w:hyperlink r:id="rId9" w:history="1">
              <w:r w:rsidR="00CE3C50">
                <w:rPr>
                  <w:rStyle w:val="a5"/>
                  <w:rFonts w:ascii="Times New Roman" w:hAnsi="Times New Roman"/>
                  <w:i/>
                </w:rPr>
                <w:t>https://vk.com/rk.kinomedia</w:t>
              </w:r>
            </w:hyperlink>
            <w:r w:rsidR="00CE3C5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CE3C50" w:rsidRPr="000A7E80" w14:paraId="4FE93071" w14:textId="77777777" w:rsidTr="0071242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8581C" w14:textId="77777777" w:rsidR="00CE3C50" w:rsidRPr="000A7E80" w:rsidRDefault="0000000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0" w:history="1">
              <w:r w:rsidR="00CE3C50" w:rsidRPr="00895E26">
                <w:rPr>
                  <w:rStyle w:val="a5"/>
                  <w:rFonts w:ascii="Times New Roman" w:hAnsi="Times New Roman"/>
                </w:rPr>
                <w:t>https://vk.com/mediapedagogika_i_my</w:t>
              </w:r>
            </w:hyperlink>
            <w:r w:rsidR="00CE3C50">
              <w:rPr>
                <w:rFonts w:ascii="Times New Roman" w:hAnsi="Times New Roman"/>
              </w:rPr>
              <w:t xml:space="preserve">  </w:t>
            </w:r>
            <w:r w:rsidR="00CE3C50">
              <w:t xml:space="preserve"> </w:t>
            </w:r>
            <w:hyperlink r:id="rId11" w:history="1">
              <w:r w:rsidR="00CE3C50" w:rsidRPr="00895E26">
                <w:rPr>
                  <w:rStyle w:val="a5"/>
                  <w:rFonts w:ascii="Times New Roman" w:hAnsi="Times New Roman"/>
                </w:rPr>
                <w:t>https://www.mediagram.ru/</w:t>
              </w:r>
            </w:hyperlink>
            <w:r w:rsidR="00CE3C50">
              <w:rPr>
                <w:rFonts w:ascii="Times New Roman" w:hAnsi="Times New Roman"/>
              </w:rPr>
              <w:t xml:space="preserve"> </w:t>
            </w:r>
            <w:r w:rsidR="00CE3C50">
              <w:t xml:space="preserve"> </w:t>
            </w:r>
            <w:hyperlink r:id="rId12" w:history="1">
              <w:r w:rsidR="00CE3C50" w:rsidRPr="00895E26">
                <w:rPr>
                  <w:rStyle w:val="a5"/>
                  <w:rFonts w:ascii="Times New Roman" w:hAnsi="Times New Roman"/>
                </w:rPr>
                <w:t>https://ifap.ru</w:t>
              </w:r>
            </w:hyperlink>
            <w:r w:rsidR="00CE3C50">
              <w:rPr>
                <w:rFonts w:ascii="Times New Roman" w:hAnsi="Times New Roman"/>
              </w:rPr>
              <w:t xml:space="preserve"> </w:t>
            </w:r>
          </w:p>
        </w:tc>
      </w:tr>
    </w:tbl>
    <w:p w14:paraId="3FF44C12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1A173365" w14:textId="77777777" w:rsidR="00CE3C50" w:rsidRPr="000A7E80" w:rsidRDefault="00CE3C50" w:rsidP="00CE3C50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  <w:r w:rsidRPr="000A7E80">
        <w:rPr>
          <w:rFonts w:ascii="Times New Roman" w:hAnsi="Times New Roman"/>
          <w:b/>
        </w:rPr>
        <w:t>, распространяемые в обязательном порядке</w:t>
      </w:r>
    </w:p>
    <w:p w14:paraId="071B6FE7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5865"/>
      </w:tblGrid>
      <w:tr w:rsidR="00CE3C50" w:rsidRPr="000A7E80" w14:paraId="6176F821" w14:textId="77777777" w:rsidTr="00712420">
        <w:tc>
          <w:tcPr>
            <w:tcW w:w="1862" w:type="pct"/>
            <w:shd w:val="clear" w:color="auto" w:fill="auto"/>
          </w:tcPr>
          <w:p w14:paraId="42A0ABF6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  <w:tc>
          <w:tcPr>
            <w:tcW w:w="3138" w:type="pct"/>
            <w:shd w:val="clear" w:color="auto" w:fill="auto"/>
          </w:tcPr>
          <w:p w14:paraId="28F1DB4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0A7E80">
              <w:rPr>
                <w:rFonts w:ascii="Times New Roman" w:hAnsi="Times New Roman"/>
                <w:b/>
                <w:szCs w:val="20"/>
              </w:rPr>
              <w:t xml:space="preserve">Правовое основание для распространения </w:t>
            </w:r>
            <w:proofErr w:type="spellStart"/>
            <w:r w:rsidRPr="000A7E80">
              <w:rPr>
                <w:rFonts w:ascii="Times New Roman" w:hAnsi="Times New Roman"/>
                <w:b/>
                <w:szCs w:val="20"/>
              </w:rPr>
              <w:t>ПДн</w:t>
            </w:r>
            <w:proofErr w:type="spellEnd"/>
          </w:p>
        </w:tc>
      </w:tr>
      <w:tr w:rsidR="00CE3C50" w:rsidRPr="000A7E80" w14:paraId="7C34206C" w14:textId="77777777" w:rsidTr="00712420">
        <w:tc>
          <w:tcPr>
            <w:tcW w:w="5000" w:type="pct"/>
            <w:gridSpan w:val="2"/>
            <w:shd w:val="clear" w:color="auto" w:fill="auto"/>
          </w:tcPr>
          <w:p w14:paraId="2C19FE0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CE3C50" w:rsidRPr="000A7E80" w14:paraId="608AEDDE" w14:textId="77777777" w:rsidTr="00712420">
        <w:tc>
          <w:tcPr>
            <w:tcW w:w="1862" w:type="pct"/>
            <w:shd w:val="clear" w:color="auto" w:fill="auto"/>
          </w:tcPr>
          <w:p w14:paraId="76CCB80E" w14:textId="77777777" w:rsidR="00CE3C5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Ф.И.О.</w:t>
            </w:r>
          </w:p>
        </w:tc>
        <w:tc>
          <w:tcPr>
            <w:tcW w:w="3138" w:type="pct"/>
            <w:vMerge w:val="restart"/>
            <w:shd w:val="clear" w:color="auto" w:fill="auto"/>
          </w:tcPr>
          <w:p w14:paraId="26BDF5C9" w14:textId="77777777" w:rsidR="00CE3C5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Положение о проведении международного</w:t>
            </w:r>
            <w:r w:rsidRPr="00056630">
              <w:rPr>
                <w:rFonts w:ascii="Times New Roman" w:hAnsi="Times New Roman"/>
                <w:sz w:val="24"/>
                <w:szCs w:val="24"/>
              </w:rPr>
              <w:t xml:space="preserve"> конкурса рецензий и эссе «По ту сторону экрана»</w:t>
            </w:r>
          </w:p>
        </w:tc>
      </w:tr>
      <w:tr w:rsidR="00CE3C50" w:rsidRPr="000A7E80" w14:paraId="7CB9DC73" w14:textId="77777777" w:rsidTr="00712420">
        <w:tc>
          <w:tcPr>
            <w:tcW w:w="1862" w:type="pct"/>
            <w:shd w:val="clear" w:color="auto" w:fill="auto"/>
          </w:tcPr>
          <w:p w14:paraId="4CD4534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Учебное заведение, класс</w:t>
            </w:r>
          </w:p>
        </w:tc>
        <w:tc>
          <w:tcPr>
            <w:tcW w:w="3138" w:type="pct"/>
            <w:vMerge/>
            <w:shd w:val="clear" w:color="auto" w:fill="auto"/>
          </w:tcPr>
          <w:p w14:paraId="088BF81B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36BEF5E4" w14:textId="77777777" w:rsidTr="00712420">
        <w:tc>
          <w:tcPr>
            <w:tcW w:w="1862" w:type="pct"/>
            <w:shd w:val="clear" w:color="auto" w:fill="auto"/>
          </w:tcPr>
          <w:p w14:paraId="014B3446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</w:t>
            </w:r>
            <w:r w:rsidRPr="00056630">
              <w:rPr>
                <w:rFonts w:ascii="Times New Roman" w:hAnsi="Times New Roman"/>
                <w:szCs w:val="20"/>
              </w:rPr>
              <w:t>оличество баллов,</w:t>
            </w:r>
            <w:r>
              <w:rPr>
                <w:rFonts w:ascii="Times New Roman" w:hAnsi="Times New Roman"/>
                <w:szCs w:val="20"/>
              </w:rPr>
              <w:t xml:space="preserve"> выставленных жюри</w:t>
            </w:r>
          </w:p>
        </w:tc>
        <w:tc>
          <w:tcPr>
            <w:tcW w:w="3138" w:type="pct"/>
            <w:vMerge/>
            <w:shd w:val="clear" w:color="auto" w:fill="auto"/>
          </w:tcPr>
          <w:p w14:paraId="3D2104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791F49AB" w14:textId="77777777" w:rsidTr="00712420">
        <w:tc>
          <w:tcPr>
            <w:tcW w:w="1862" w:type="pct"/>
            <w:shd w:val="clear" w:color="auto" w:fill="auto"/>
          </w:tcPr>
          <w:p w14:paraId="56EBF21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Конкурсная работа</w:t>
            </w:r>
          </w:p>
        </w:tc>
        <w:tc>
          <w:tcPr>
            <w:tcW w:w="3138" w:type="pct"/>
            <w:vMerge/>
            <w:shd w:val="clear" w:color="auto" w:fill="auto"/>
          </w:tcPr>
          <w:p w14:paraId="34B4048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405A2B05" w14:textId="77777777" w:rsidR="00CE3C50" w:rsidRDefault="00CE3C50" w:rsidP="00CE3C50">
      <w:pPr>
        <w:spacing w:after="0" w:line="240" w:lineRule="auto"/>
        <w:rPr>
          <w:rFonts w:ascii="Times New Roman" w:hAnsi="Times New Roman"/>
          <w:b/>
        </w:rPr>
      </w:pPr>
    </w:p>
    <w:p w14:paraId="5E312912" w14:textId="77777777" w:rsidR="00CE3C50" w:rsidRPr="000A7E80" w:rsidRDefault="00CE3C50" w:rsidP="00CE3C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proofErr w:type="spellStart"/>
      <w:r w:rsidRPr="000A7E80">
        <w:rPr>
          <w:rFonts w:ascii="Times New Roman" w:hAnsi="Times New Roman"/>
          <w:b/>
        </w:rPr>
        <w:lastRenderedPageBreak/>
        <w:t>ПДн</w:t>
      </w:r>
      <w:proofErr w:type="spellEnd"/>
      <w:r w:rsidRPr="000A7E80">
        <w:rPr>
          <w:rFonts w:ascii="Times New Roman" w:hAnsi="Times New Roman"/>
          <w:b/>
        </w:rPr>
        <w:t xml:space="preserve">, распространяемые по выбору субъекта </w:t>
      </w:r>
      <w:proofErr w:type="spellStart"/>
      <w:r w:rsidRPr="000A7E80">
        <w:rPr>
          <w:rFonts w:ascii="Times New Roman" w:hAnsi="Times New Roman"/>
          <w:b/>
        </w:rPr>
        <w:t>ПДн</w:t>
      </w:r>
      <w:proofErr w:type="spellEnd"/>
    </w:p>
    <w:p w14:paraId="1F01719B" w14:textId="77777777" w:rsidR="00CE3C50" w:rsidRPr="000A7E80" w:rsidRDefault="00CE3C50" w:rsidP="00CE3C50">
      <w:pPr>
        <w:spacing w:after="0" w:line="240" w:lineRule="auto"/>
        <w:jc w:val="center"/>
        <w:rPr>
          <w:rFonts w:ascii="Times New Roman" w:hAnsi="Times New Roman"/>
        </w:rPr>
      </w:pPr>
      <w:r w:rsidRPr="000A7E80">
        <w:rPr>
          <w:rFonts w:ascii="Times New Roman" w:hAnsi="Times New Roman"/>
          <w:b/>
          <w:i/>
        </w:rPr>
        <w:t>(Обратите внимание!</w:t>
      </w:r>
      <w:r>
        <w:rPr>
          <w:rFonts w:ascii="Times New Roman" w:hAnsi="Times New Roman"/>
          <w:b/>
          <w:i/>
        </w:rPr>
        <w:t xml:space="preserve"> При необходимости в</w:t>
      </w:r>
      <w:r w:rsidRPr="000A7E80">
        <w:rPr>
          <w:rFonts w:ascii="Times New Roman" w:hAnsi="Times New Roman"/>
          <w:b/>
          <w:i/>
        </w:rPr>
        <w:t>се столбцы</w:t>
      </w:r>
      <w:r>
        <w:rPr>
          <w:rFonts w:ascii="Times New Roman" w:hAnsi="Times New Roman"/>
          <w:b/>
          <w:i/>
        </w:rPr>
        <w:t xml:space="preserve"> </w:t>
      </w:r>
      <w:r w:rsidRPr="000A7E80">
        <w:rPr>
          <w:rFonts w:ascii="Times New Roman" w:hAnsi="Times New Roman"/>
          <w:b/>
          <w:i/>
        </w:rPr>
        <w:t>заполняются субъектом самостоятельно)</w:t>
      </w:r>
    </w:p>
    <w:p w14:paraId="1570078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843"/>
        <w:gridCol w:w="1843"/>
        <w:gridCol w:w="1701"/>
        <w:gridCol w:w="1808"/>
        <w:gridCol w:w="18"/>
      </w:tblGrid>
      <w:tr w:rsidR="00CE3C50" w:rsidRPr="000A7E80" w14:paraId="19A2AE9E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05DD6CB6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A02B1B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Разрешаю к распространению </w:t>
            </w:r>
          </w:p>
          <w:p w14:paraId="0DA26C0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68E">
              <w:rPr>
                <w:rFonts w:ascii="Times New Roman" w:hAnsi="Times New Roman"/>
                <w:sz w:val="20"/>
                <w:szCs w:val="20"/>
              </w:rPr>
              <w:t>(Да/ Нет)</w:t>
            </w:r>
          </w:p>
        </w:tc>
        <w:tc>
          <w:tcPr>
            <w:tcW w:w="1843" w:type="dxa"/>
            <w:shd w:val="clear" w:color="auto" w:fill="auto"/>
          </w:tcPr>
          <w:p w14:paraId="2B15F087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Передача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неограниченному кругу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(Запрещено/ Не запрещено)</w:t>
            </w:r>
          </w:p>
        </w:tc>
        <w:tc>
          <w:tcPr>
            <w:tcW w:w="1843" w:type="dxa"/>
            <w:shd w:val="clear" w:color="auto" w:fill="auto"/>
          </w:tcPr>
          <w:p w14:paraId="03B92B3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Обработка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 </w:t>
            </w:r>
            <w:r w:rsidRPr="0045768E">
              <w:rPr>
                <w:rFonts w:ascii="Times New Roman" w:hAnsi="Times New Roman"/>
                <w:sz w:val="20"/>
                <w:szCs w:val="20"/>
              </w:rPr>
              <w:t>(Запрещено/ Не запрещено/ Не запрещено, с условиями)</w:t>
            </w:r>
          </w:p>
        </w:tc>
        <w:tc>
          <w:tcPr>
            <w:tcW w:w="1701" w:type="dxa"/>
            <w:shd w:val="clear" w:color="auto" w:fill="auto"/>
          </w:tcPr>
          <w:p w14:paraId="71BA7021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Запрещаемые действия по обработке </w:t>
            </w:r>
            <w:proofErr w:type="spellStart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ПДн</w:t>
            </w:r>
            <w:proofErr w:type="spellEnd"/>
            <w:r w:rsidRPr="0045768E">
              <w:rPr>
                <w:rFonts w:ascii="Times New Roman" w:hAnsi="Times New Roman"/>
                <w:b/>
                <w:sz w:val="20"/>
                <w:szCs w:val="20"/>
              </w:rPr>
              <w:t xml:space="preserve"> неограниченным кругом лиц*</w:t>
            </w:r>
          </w:p>
        </w:tc>
        <w:tc>
          <w:tcPr>
            <w:tcW w:w="1808" w:type="dxa"/>
            <w:shd w:val="clear" w:color="auto" w:fill="auto"/>
          </w:tcPr>
          <w:p w14:paraId="186C9BD3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768E">
              <w:rPr>
                <w:rFonts w:ascii="Times New Roman" w:hAnsi="Times New Roman"/>
                <w:b/>
                <w:sz w:val="20"/>
                <w:szCs w:val="20"/>
              </w:rPr>
              <w:t>Дополнительные условия**</w:t>
            </w:r>
          </w:p>
        </w:tc>
      </w:tr>
      <w:tr w:rsidR="00CE3C50" w:rsidRPr="000A7E80" w14:paraId="6D9BE11A" w14:textId="77777777" w:rsidTr="00712420">
        <w:tc>
          <w:tcPr>
            <w:tcW w:w="9872" w:type="dxa"/>
            <w:gridSpan w:val="7"/>
            <w:shd w:val="clear" w:color="auto" w:fill="auto"/>
          </w:tcPr>
          <w:p w14:paraId="1111A962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Иные</w:t>
            </w:r>
          </w:p>
        </w:tc>
      </w:tr>
      <w:tr w:rsidR="00CE3C50" w:rsidRPr="000A7E80" w14:paraId="1D81FFC5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0178DB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A5900E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9467B7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5BB06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8BEA03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469D599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57DA8F44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F3DF83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68330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7AF766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71EC0D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79B36C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7E5041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662C4387" w14:textId="77777777" w:rsidTr="00712420">
        <w:tc>
          <w:tcPr>
            <w:tcW w:w="9872" w:type="dxa"/>
            <w:gridSpan w:val="7"/>
            <w:shd w:val="clear" w:color="auto" w:fill="auto"/>
          </w:tcPr>
          <w:p w14:paraId="76B70448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Специальные</w:t>
            </w:r>
          </w:p>
        </w:tc>
      </w:tr>
      <w:tr w:rsidR="00CE3C50" w:rsidRPr="000A7E80" w14:paraId="08094AA7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4B27782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39F990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27F16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A64484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3548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7B33A9E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3DD907A0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67818C6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46445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B799E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79765D1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29E04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F8E36CB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725BF10E" w14:textId="77777777" w:rsidTr="00712420">
        <w:tc>
          <w:tcPr>
            <w:tcW w:w="9872" w:type="dxa"/>
            <w:gridSpan w:val="7"/>
            <w:shd w:val="clear" w:color="auto" w:fill="auto"/>
          </w:tcPr>
          <w:p w14:paraId="4A0664F5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0"/>
              </w:rPr>
            </w:pPr>
            <w:r w:rsidRPr="000A7E80">
              <w:rPr>
                <w:rFonts w:ascii="Times New Roman" w:hAnsi="Times New Roman"/>
                <w:i/>
                <w:szCs w:val="20"/>
              </w:rPr>
              <w:t>Биометрические</w:t>
            </w:r>
          </w:p>
        </w:tc>
      </w:tr>
      <w:tr w:rsidR="00CE3C50" w:rsidRPr="000A7E80" w14:paraId="2E79F880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4C3B8F0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EC1EB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46364BE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1C961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B65AED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69CB11E2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E3C50" w:rsidRPr="000A7E80" w14:paraId="6011A11B" w14:textId="77777777" w:rsidTr="00712420">
        <w:trPr>
          <w:gridAfter w:val="1"/>
          <w:wAfter w:w="18" w:type="dxa"/>
        </w:trPr>
        <w:tc>
          <w:tcPr>
            <w:tcW w:w="1242" w:type="dxa"/>
            <w:shd w:val="clear" w:color="auto" w:fill="auto"/>
          </w:tcPr>
          <w:p w14:paraId="183F0179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28308F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DBC13A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90C1C3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661AB4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391B1C18" w14:textId="77777777" w:rsidR="00CE3C50" w:rsidRPr="000A7E80" w:rsidRDefault="00CE3C50" w:rsidP="0071242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1F5E613A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p w14:paraId="02C4AE70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 Запрещаемые действия по обработке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неограниченным кругом лиц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требуется к заполнению для указанного значения </w:t>
      </w:r>
      <w:r w:rsidRPr="000A7E80">
        <w:rPr>
          <w:rFonts w:ascii="Times New Roman" w:hAnsi="Times New Roman"/>
          <w:i/>
          <w:sz w:val="20"/>
          <w:szCs w:val="20"/>
        </w:rPr>
        <w:t>«</w:t>
      </w:r>
      <w:r w:rsidRPr="000A7E80">
        <w:rPr>
          <w:rFonts w:ascii="Times New Roman" w:hAnsi="Times New Roman"/>
          <w:b/>
          <w:i/>
          <w:sz w:val="20"/>
          <w:szCs w:val="20"/>
        </w:rPr>
        <w:t>Не запрещено, с условиями»)</w:t>
      </w:r>
      <w:r w:rsidRPr="000A7E80">
        <w:rPr>
          <w:rFonts w:ascii="Times New Roman" w:hAnsi="Times New Roman"/>
          <w:b/>
          <w:sz w:val="20"/>
          <w:szCs w:val="20"/>
        </w:rPr>
        <w:t>:</w:t>
      </w:r>
    </w:p>
    <w:p w14:paraId="4E64B349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сбор; </w:t>
      </w: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запись; </w:t>
      </w: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систематизация; </w:t>
      </w:r>
      <w:r w:rsidRPr="000A7E80">
        <w:rPr>
          <w:rFonts w:ascii="Times New Roman" w:hAnsi="Times New Roman"/>
          <w:b/>
          <w:sz w:val="20"/>
          <w:szCs w:val="20"/>
        </w:rPr>
        <w:t>4</w:t>
      </w:r>
      <w:r w:rsidRPr="000A7E80">
        <w:rPr>
          <w:rFonts w:ascii="Times New Roman" w:hAnsi="Times New Roman"/>
          <w:sz w:val="20"/>
          <w:szCs w:val="20"/>
        </w:rPr>
        <w:t xml:space="preserve"> – накопление; </w:t>
      </w:r>
      <w:r w:rsidRPr="000A7E80">
        <w:rPr>
          <w:rFonts w:ascii="Times New Roman" w:hAnsi="Times New Roman"/>
          <w:b/>
          <w:sz w:val="20"/>
          <w:szCs w:val="20"/>
        </w:rPr>
        <w:t>5</w:t>
      </w:r>
      <w:r w:rsidRPr="000A7E80">
        <w:rPr>
          <w:rFonts w:ascii="Times New Roman" w:hAnsi="Times New Roman"/>
          <w:sz w:val="20"/>
          <w:szCs w:val="20"/>
        </w:rPr>
        <w:t xml:space="preserve"> – хранение; </w:t>
      </w:r>
      <w:r w:rsidRPr="000A7E80">
        <w:rPr>
          <w:rFonts w:ascii="Times New Roman" w:hAnsi="Times New Roman"/>
          <w:b/>
          <w:sz w:val="20"/>
          <w:szCs w:val="20"/>
        </w:rPr>
        <w:t xml:space="preserve">6 </w:t>
      </w:r>
      <w:r w:rsidRPr="000A7E80">
        <w:rPr>
          <w:rFonts w:ascii="Times New Roman" w:hAnsi="Times New Roman"/>
          <w:sz w:val="20"/>
          <w:szCs w:val="20"/>
        </w:rPr>
        <w:t xml:space="preserve">– уточнение (обновление, изменение); </w:t>
      </w:r>
      <w:r w:rsidRPr="000A7E80">
        <w:rPr>
          <w:rFonts w:ascii="Times New Roman" w:hAnsi="Times New Roman"/>
          <w:b/>
          <w:sz w:val="20"/>
          <w:szCs w:val="20"/>
        </w:rPr>
        <w:t>7</w:t>
      </w:r>
      <w:r w:rsidRPr="000A7E80">
        <w:rPr>
          <w:rFonts w:ascii="Times New Roman" w:hAnsi="Times New Roman"/>
          <w:sz w:val="20"/>
          <w:szCs w:val="20"/>
        </w:rPr>
        <w:t xml:space="preserve"> – извлечение; </w:t>
      </w:r>
      <w:r w:rsidRPr="000A7E80">
        <w:rPr>
          <w:rFonts w:ascii="Times New Roman" w:hAnsi="Times New Roman"/>
          <w:b/>
          <w:sz w:val="20"/>
          <w:szCs w:val="20"/>
        </w:rPr>
        <w:t>8</w:t>
      </w:r>
      <w:r w:rsidRPr="000A7E80">
        <w:rPr>
          <w:rFonts w:ascii="Times New Roman" w:hAnsi="Times New Roman"/>
          <w:sz w:val="20"/>
          <w:szCs w:val="20"/>
        </w:rPr>
        <w:t xml:space="preserve"> – использование; </w:t>
      </w:r>
      <w:r w:rsidRPr="000A7E80">
        <w:rPr>
          <w:rFonts w:ascii="Times New Roman" w:hAnsi="Times New Roman"/>
          <w:b/>
          <w:sz w:val="20"/>
          <w:szCs w:val="20"/>
        </w:rPr>
        <w:t>9</w:t>
      </w:r>
      <w:r w:rsidRPr="000A7E80">
        <w:rPr>
          <w:rFonts w:ascii="Times New Roman" w:hAnsi="Times New Roman"/>
          <w:sz w:val="20"/>
          <w:szCs w:val="20"/>
        </w:rPr>
        <w:t xml:space="preserve"> – передача (распространение, предоставление); </w:t>
      </w:r>
      <w:r w:rsidRPr="000A7E80">
        <w:rPr>
          <w:rFonts w:ascii="Times New Roman" w:hAnsi="Times New Roman"/>
          <w:b/>
          <w:sz w:val="20"/>
          <w:szCs w:val="20"/>
        </w:rPr>
        <w:t>10</w:t>
      </w:r>
      <w:r w:rsidRPr="000A7E80">
        <w:rPr>
          <w:rFonts w:ascii="Times New Roman" w:hAnsi="Times New Roman"/>
          <w:sz w:val="20"/>
          <w:szCs w:val="20"/>
        </w:rPr>
        <w:t xml:space="preserve"> – обезличивание; </w:t>
      </w:r>
      <w:r w:rsidRPr="000A7E80">
        <w:rPr>
          <w:rFonts w:ascii="Times New Roman" w:hAnsi="Times New Roman"/>
          <w:b/>
          <w:sz w:val="20"/>
          <w:szCs w:val="20"/>
        </w:rPr>
        <w:t>11</w:t>
      </w:r>
      <w:r w:rsidRPr="000A7E80">
        <w:rPr>
          <w:rFonts w:ascii="Times New Roman" w:hAnsi="Times New Roman"/>
          <w:sz w:val="20"/>
          <w:szCs w:val="20"/>
        </w:rPr>
        <w:t> - блокирование</w:t>
      </w:r>
    </w:p>
    <w:p w14:paraId="083EE4FF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E3BD3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 xml:space="preserve">** Дополнительные условия передачи </w:t>
      </w:r>
      <w:proofErr w:type="spellStart"/>
      <w:r w:rsidRPr="000A7E80">
        <w:rPr>
          <w:rFonts w:ascii="Times New Roman" w:hAnsi="Times New Roman"/>
          <w:b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 xml:space="preserve"> Оператором по сети (</w:t>
      </w:r>
      <w:r w:rsidRPr="000A7E80">
        <w:rPr>
          <w:rFonts w:ascii="Times New Roman" w:hAnsi="Times New Roman"/>
          <w:b/>
          <w:i/>
          <w:sz w:val="20"/>
          <w:szCs w:val="20"/>
        </w:rPr>
        <w:t xml:space="preserve">заполняется по желанию субъекта </w:t>
      </w:r>
      <w:proofErr w:type="spellStart"/>
      <w:r w:rsidRPr="000A7E80">
        <w:rPr>
          <w:rFonts w:ascii="Times New Roman" w:hAnsi="Times New Roman"/>
          <w:b/>
          <w:i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b/>
          <w:sz w:val="20"/>
          <w:szCs w:val="20"/>
        </w:rPr>
        <w:t>):</w:t>
      </w:r>
    </w:p>
    <w:p w14:paraId="0EDEB1C3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1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14:paraId="1056441C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2</w:t>
      </w:r>
      <w:r w:rsidRPr="000A7E80">
        <w:rPr>
          <w:rFonts w:ascii="Times New Roman" w:hAnsi="Times New Roman"/>
          <w:sz w:val="20"/>
          <w:szCs w:val="20"/>
        </w:rPr>
        <w:t xml:space="preserve"> – возможна передача полученных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  <w:r w:rsidRPr="000A7E80">
        <w:rPr>
          <w:rFonts w:ascii="Times New Roman" w:hAnsi="Times New Roman"/>
          <w:sz w:val="20"/>
          <w:szCs w:val="20"/>
        </w:rPr>
        <w:t xml:space="preserve"> с использованием информационно-телекоммуникационных сетей;</w:t>
      </w:r>
    </w:p>
    <w:p w14:paraId="587F9779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7E80">
        <w:rPr>
          <w:rFonts w:ascii="Times New Roman" w:hAnsi="Times New Roman"/>
          <w:b/>
          <w:sz w:val="20"/>
          <w:szCs w:val="20"/>
        </w:rPr>
        <w:t>3</w:t>
      </w:r>
      <w:r w:rsidRPr="000A7E80">
        <w:rPr>
          <w:rFonts w:ascii="Times New Roman" w:hAnsi="Times New Roman"/>
          <w:sz w:val="20"/>
          <w:szCs w:val="20"/>
        </w:rPr>
        <w:t xml:space="preserve"> – полученные данные не могут передаваться Оператором, осуществляющим обработку </w:t>
      </w:r>
      <w:proofErr w:type="spellStart"/>
      <w:r w:rsidRPr="000A7E80">
        <w:rPr>
          <w:rFonts w:ascii="Times New Roman" w:hAnsi="Times New Roman"/>
          <w:sz w:val="20"/>
          <w:szCs w:val="20"/>
        </w:rPr>
        <w:t>ПДн</w:t>
      </w:r>
      <w:proofErr w:type="spellEnd"/>
    </w:p>
    <w:p w14:paraId="31E2EABA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6953BF61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Срок действия согласия – в течение __</w:t>
      </w:r>
      <w:r w:rsidRPr="00E238F6">
        <w:rPr>
          <w:rFonts w:ascii="Times New Roman" w:hAnsi="Times New Roman"/>
          <w:u w:val="single"/>
        </w:rPr>
        <w:t>2024 г</w:t>
      </w:r>
      <w:r>
        <w:rPr>
          <w:rFonts w:ascii="Times New Roman" w:hAnsi="Times New Roman"/>
          <w:u w:val="single"/>
        </w:rPr>
        <w:t>.</w:t>
      </w:r>
      <w:r w:rsidRPr="000A7E80">
        <w:rPr>
          <w:rFonts w:ascii="Times New Roman" w:hAnsi="Times New Roman"/>
        </w:rPr>
        <w:t xml:space="preserve"> Согласие может быть досрочно отозвано на основании требования субъекта </w:t>
      </w:r>
      <w:proofErr w:type="spellStart"/>
      <w:r w:rsidRPr="000A7E80">
        <w:rPr>
          <w:rFonts w:ascii="Times New Roman" w:hAnsi="Times New Roman"/>
        </w:rPr>
        <w:t>ПДн</w:t>
      </w:r>
      <w:proofErr w:type="spellEnd"/>
      <w:r w:rsidRPr="000A7E80">
        <w:rPr>
          <w:rFonts w:ascii="Times New Roman" w:hAnsi="Times New Roman"/>
        </w:rPr>
        <w:t>.</w:t>
      </w:r>
    </w:p>
    <w:p w14:paraId="4CE1D5F6" w14:textId="77777777" w:rsidR="00CE3C50" w:rsidRPr="000A7E80" w:rsidRDefault="00CE3C50" w:rsidP="00CE3C50">
      <w:pPr>
        <w:spacing w:after="0" w:line="240" w:lineRule="auto"/>
        <w:jc w:val="both"/>
        <w:rPr>
          <w:rFonts w:ascii="Times New Roman" w:hAnsi="Times New Roman"/>
        </w:rPr>
      </w:pPr>
    </w:p>
    <w:p w14:paraId="0EDA2386" w14:textId="77777777" w:rsidR="00CE3C50" w:rsidRPr="000A7E80" w:rsidRDefault="00CE3C50" w:rsidP="00CE3C50">
      <w:pPr>
        <w:keepNext/>
        <w:spacing w:after="0" w:line="240" w:lineRule="auto"/>
        <w:jc w:val="both"/>
        <w:rPr>
          <w:rFonts w:ascii="Times New Roman" w:hAnsi="Times New Roman"/>
        </w:rPr>
      </w:pPr>
      <w:r w:rsidRPr="000A7E80">
        <w:rPr>
          <w:rFonts w:ascii="Times New Roman" w:hAnsi="Times New Roman"/>
        </w:rPr>
        <w:t>*Информация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92" w:type="pct"/>
        <w:tblLook w:val="04A0" w:firstRow="1" w:lastRow="0" w:firstColumn="1" w:lastColumn="0" w:noHBand="0" w:noVBand="1"/>
      </w:tblPr>
      <w:tblGrid>
        <w:gridCol w:w="2922"/>
        <w:gridCol w:w="6418"/>
      </w:tblGrid>
      <w:tr w:rsidR="00CE3C50" w:rsidRPr="000A7E80" w14:paraId="650B6B40" w14:textId="77777777" w:rsidTr="00712420">
        <w:trPr>
          <w:trHeight w:val="278"/>
        </w:trPr>
        <w:tc>
          <w:tcPr>
            <w:tcW w:w="1564" w:type="pct"/>
          </w:tcPr>
          <w:p w14:paraId="61918765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Полное наименование:</w:t>
            </w:r>
          </w:p>
        </w:tc>
        <w:tc>
          <w:tcPr>
            <w:tcW w:w="3436" w:type="pct"/>
          </w:tcPr>
          <w:p w14:paraId="270424FB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</w:t>
            </w:r>
            <w:r w:rsidRPr="000A7E80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е</w:t>
            </w:r>
            <w:r w:rsidRPr="000A7E80">
              <w:rPr>
                <w:rFonts w:ascii="Times New Roman" w:hAnsi="Times New Roman"/>
              </w:rPr>
              <w:t xml:space="preserve"> Республики Крым «Крымский </w:t>
            </w:r>
            <w:proofErr w:type="spellStart"/>
            <w:r w:rsidRPr="000A7E80">
              <w:rPr>
                <w:rFonts w:ascii="Times New Roman" w:hAnsi="Times New Roman"/>
              </w:rPr>
              <w:t>киномедиацентр</w:t>
            </w:r>
            <w:proofErr w:type="spellEnd"/>
            <w:r w:rsidRPr="000A7E80">
              <w:rPr>
                <w:rFonts w:ascii="Times New Roman" w:hAnsi="Times New Roman"/>
              </w:rPr>
              <w:t>»</w:t>
            </w:r>
          </w:p>
        </w:tc>
      </w:tr>
      <w:tr w:rsidR="00CE3C50" w:rsidRPr="000A7E80" w14:paraId="3B90CCBF" w14:textId="77777777" w:rsidTr="00712420">
        <w:trPr>
          <w:trHeight w:val="278"/>
        </w:trPr>
        <w:tc>
          <w:tcPr>
            <w:tcW w:w="1564" w:type="pct"/>
          </w:tcPr>
          <w:p w14:paraId="021E6DB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Адрес (указанный в ЕГРЮЛ):</w:t>
            </w:r>
          </w:p>
        </w:tc>
        <w:tc>
          <w:tcPr>
            <w:tcW w:w="3436" w:type="pct"/>
          </w:tcPr>
          <w:p w14:paraId="6462C0F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295011, Республика Крым, г. Симферополь, ул. Крылова, дом 37</w:t>
            </w:r>
          </w:p>
        </w:tc>
      </w:tr>
      <w:tr w:rsidR="00CE3C50" w:rsidRPr="000A7E80" w14:paraId="511936C6" w14:textId="77777777" w:rsidTr="00712420">
        <w:trPr>
          <w:trHeight w:val="278"/>
        </w:trPr>
        <w:tc>
          <w:tcPr>
            <w:tcW w:w="1564" w:type="pct"/>
          </w:tcPr>
          <w:p w14:paraId="3D0B9B25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ИНН:</w:t>
            </w:r>
          </w:p>
        </w:tc>
        <w:tc>
          <w:tcPr>
            <w:tcW w:w="3436" w:type="pct"/>
          </w:tcPr>
          <w:p w14:paraId="014BB988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9102063581</w:t>
            </w:r>
          </w:p>
        </w:tc>
      </w:tr>
      <w:tr w:rsidR="00CE3C50" w:rsidRPr="000A7E80" w14:paraId="635E2585" w14:textId="77777777" w:rsidTr="00712420">
        <w:trPr>
          <w:trHeight w:val="278"/>
        </w:trPr>
        <w:tc>
          <w:tcPr>
            <w:tcW w:w="1564" w:type="pct"/>
          </w:tcPr>
          <w:p w14:paraId="4F5735C1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ОГРН:</w:t>
            </w:r>
          </w:p>
        </w:tc>
        <w:tc>
          <w:tcPr>
            <w:tcW w:w="3436" w:type="pct"/>
          </w:tcPr>
          <w:p w14:paraId="5FB5FAAA" w14:textId="77777777" w:rsidR="00CE3C50" w:rsidRPr="000A7E80" w:rsidRDefault="00CE3C50" w:rsidP="007124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E80">
              <w:rPr>
                <w:rFonts w:ascii="Times New Roman" w:hAnsi="Times New Roman"/>
              </w:rPr>
              <w:t>1149102170030</w:t>
            </w:r>
          </w:p>
        </w:tc>
      </w:tr>
    </w:tbl>
    <w:p w14:paraId="2DD25062" w14:textId="77777777" w:rsidR="00CE3C50" w:rsidRPr="000A7E80" w:rsidRDefault="00CE3C50" w:rsidP="00CE3C50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642"/>
        <w:gridCol w:w="2277"/>
        <w:gridCol w:w="516"/>
        <w:gridCol w:w="2363"/>
      </w:tblGrid>
      <w:tr w:rsidR="00CE3C50" w:rsidRPr="000A7E80" w14:paraId="7A322F62" w14:textId="77777777" w:rsidTr="00712420">
        <w:trPr>
          <w:trHeight w:val="605"/>
          <w:jc w:val="center"/>
        </w:trPr>
        <w:tc>
          <w:tcPr>
            <w:tcW w:w="5000" w:type="pct"/>
            <w:gridSpan w:val="5"/>
          </w:tcPr>
          <w:p w14:paraId="78629D1C" w14:textId="77777777" w:rsidR="00CE3C50" w:rsidRPr="0045768E" w:rsidRDefault="00CE3C50" w:rsidP="0071242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E3C50" w:rsidRPr="0045768E" w14:paraId="29342664" w14:textId="77777777" w:rsidTr="00712420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7250B85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  <w:t>25.01.2024</w:t>
            </w:r>
          </w:p>
        </w:tc>
        <w:tc>
          <w:tcPr>
            <w:tcW w:w="343" w:type="pct"/>
          </w:tcPr>
          <w:p w14:paraId="1DBBBCB1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46428DDE" w14:textId="78EE00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30C7B6AD" wp14:editId="01F902AC">
                  <wp:extent cx="647700" cy="571500"/>
                  <wp:effectExtent l="0" t="0" r="0" b="0"/>
                  <wp:docPr id="19074952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pct"/>
          </w:tcPr>
          <w:p w14:paraId="0249670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55012D50" w14:textId="77777777" w:rsidR="00CE3C50" w:rsidRPr="0045768E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</w:pPr>
            <w:r w:rsidRPr="0045768E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vertAlign w:val="superscript"/>
              </w:rPr>
              <w:t>Иванова Г.И.</w:t>
            </w:r>
          </w:p>
        </w:tc>
      </w:tr>
      <w:tr w:rsidR="00CE3C50" w:rsidRPr="000A7E80" w14:paraId="53314E77" w14:textId="77777777" w:rsidTr="00712420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50B18A04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14:paraId="4608A46D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5498D5CB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14:paraId="064EB1AE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14030707" w14:textId="77777777" w:rsidR="00CE3C50" w:rsidRPr="000A7E80" w:rsidRDefault="00CE3C50" w:rsidP="007124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A7E80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00DEC458" w14:textId="488407E0" w:rsidR="001E298B" w:rsidRPr="00CE3C50" w:rsidRDefault="001E298B" w:rsidP="00CE3C50"/>
    <w:sectPr w:rsidR="001E298B" w:rsidRPr="00CE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64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8B"/>
    <w:rsid w:val="000F3064"/>
    <w:rsid w:val="001E298B"/>
    <w:rsid w:val="003775EB"/>
    <w:rsid w:val="004A5121"/>
    <w:rsid w:val="00AE3CD2"/>
    <w:rsid w:val="00C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AAB"/>
  <w15:chartTrackingRefBased/>
  <w15:docId w15:val="{D3357B66-D019-47F1-89FE-199C41B8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21"/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21"/>
    <w:pPr>
      <w:suppressAutoHyphens/>
      <w:spacing w:after="0" w:line="240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4A5121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4A5121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4A5121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uiPriority w:val="99"/>
    <w:rsid w:val="004A512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ssay.center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2;&#1080;&#1085;&#1086;&#1084;&#1077;&#1076;&#1080;&#1072;&#1094;&#1077;&#1085;&#1090;&#1088;.&#1088;&#1092;/" TargetMode="External"/><Relationship Id="rId12" Type="http://schemas.openxmlformats.org/officeDocument/2006/relationships/hyperlink" Target="https://ifa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say.center/" TargetMode="External"/><Relationship Id="rId11" Type="http://schemas.openxmlformats.org/officeDocument/2006/relationships/hyperlink" Target="https://www.mediagram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mediapedagogika_i_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k.kinomed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Admin</cp:lastModifiedBy>
  <cp:revision>5</cp:revision>
  <dcterms:created xsi:type="dcterms:W3CDTF">2024-01-23T12:35:00Z</dcterms:created>
  <dcterms:modified xsi:type="dcterms:W3CDTF">2024-05-27T11:10:00Z</dcterms:modified>
</cp:coreProperties>
</file>