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ADC" w:rsidRDefault="00920ADC" w:rsidP="00F554DB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Пресс-релиз </w:t>
      </w:r>
    </w:p>
    <w:p w:rsidR="00F554DB" w:rsidRPr="00F554DB" w:rsidRDefault="005477AF" w:rsidP="00F554DB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554DB" w:rsidRDefault="00F554DB" w:rsidP="00F554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20ADC" w:rsidRDefault="00C873AA" w:rsidP="00FA24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25 по 30 октября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Республике Крым состоится </w:t>
      </w:r>
      <w:r>
        <w:rPr>
          <w:rFonts w:ascii="Times New Roman" w:hAnsi="Times New Roman"/>
          <w:sz w:val="24"/>
          <w:szCs w:val="24"/>
          <w:lang w:val="en-US"/>
        </w:rPr>
        <w:t>XI</w:t>
      </w:r>
      <w:r>
        <w:rPr>
          <w:rFonts w:ascii="Times New Roman" w:hAnsi="Times New Roman"/>
          <w:sz w:val="24"/>
          <w:szCs w:val="24"/>
        </w:rPr>
        <w:t xml:space="preserve"> </w:t>
      </w:r>
      <w:r w:rsidR="005477AF">
        <w:rPr>
          <w:rFonts w:ascii="Times New Roman" w:hAnsi="Times New Roman"/>
          <w:sz w:val="24"/>
          <w:szCs w:val="24"/>
        </w:rPr>
        <w:t>В</w:t>
      </w:r>
      <w:r w:rsidR="00FF4DAA" w:rsidRPr="00142B1E">
        <w:rPr>
          <w:rFonts w:ascii="Times New Roman" w:hAnsi="Times New Roman"/>
          <w:sz w:val="24"/>
          <w:szCs w:val="24"/>
        </w:rPr>
        <w:t>сероссийск</w:t>
      </w:r>
      <w:r w:rsidR="005477AF">
        <w:rPr>
          <w:rFonts w:ascii="Times New Roman" w:hAnsi="Times New Roman"/>
          <w:sz w:val="24"/>
          <w:szCs w:val="24"/>
        </w:rPr>
        <w:t>ий</w:t>
      </w:r>
      <w:r w:rsidR="00FF4DAA" w:rsidRPr="00142B1E">
        <w:rPr>
          <w:rFonts w:ascii="Times New Roman" w:hAnsi="Times New Roman"/>
          <w:sz w:val="24"/>
          <w:szCs w:val="24"/>
        </w:rPr>
        <w:t xml:space="preserve"> кинофестивал</w:t>
      </w:r>
      <w:r w:rsidR="005477AF">
        <w:rPr>
          <w:rFonts w:ascii="Times New Roman" w:hAnsi="Times New Roman"/>
          <w:sz w:val="24"/>
          <w:szCs w:val="24"/>
        </w:rPr>
        <w:t>ь</w:t>
      </w:r>
      <w:r w:rsidR="00FF4DAA" w:rsidRPr="00142B1E">
        <w:rPr>
          <w:rFonts w:ascii="Times New Roman" w:hAnsi="Times New Roman"/>
          <w:sz w:val="24"/>
          <w:szCs w:val="24"/>
        </w:rPr>
        <w:t>, посвященн</w:t>
      </w:r>
      <w:r w:rsidR="005477AF">
        <w:rPr>
          <w:rFonts w:ascii="Times New Roman" w:hAnsi="Times New Roman"/>
          <w:sz w:val="24"/>
          <w:szCs w:val="24"/>
        </w:rPr>
        <w:t>ый</w:t>
      </w:r>
      <w:r w:rsidR="00FF4DAA" w:rsidRPr="00142B1E">
        <w:rPr>
          <w:rFonts w:ascii="Times New Roman" w:hAnsi="Times New Roman"/>
          <w:sz w:val="24"/>
          <w:szCs w:val="24"/>
        </w:rPr>
        <w:t xml:space="preserve"> укреплению межнационального единства народов Российской Федерации</w:t>
      </w:r>
      <w:r w:rsidR="00FF4DAA" w:rsidRPr="008E2361">
        <w:rPr>
          <w:rFonts w:ascii="Times New Roman" w:hAnsi="Times New Roman"/>
          <w:sz w:val="24"/>
          <w:szCs w:val="24"/>
        </w:rPr>
        <w:t xml:space="preserve"> </w:t>
      </w:r>
      <w:r w:rsidR="008E2361" w:rsidRPr="00C873AA">
        <w:rPr>
          <w:rFonts w:ascii="Times New Roman" w:hAnsi="Times New Roman"/>
          <w:sz w:val="24"/>
          <w:szCs w:val="24"/>
        </w:rPr>
        <w:t xml:space="preserve">«Человек, познающий мир», </w:t>
      </w:r>
      <w:r w:rsidR="005477AF" w:rsidRPr="00C873AA">
        <w:rPr>
          <w:rFonts w:ascii="Times New Roman" w:hAnsi="Times New Roman"/>
          <w:sz w:val="24"/>
          <w:szCs w:val="24"/>
        </w:rPr>
        <w:t xml:space="preserve">в этом году. </w:t>
      </w:r>
      <w:r w:rsidR="00920ADC" w:rsidRPr="00C873AA">
        <w:rPr>
          <w:rFonts w:ascii="Times New Roman" w:hAnsi="Times New Roman"/>
          <w:sz w:val="24"/>
          <w:szCs w:val="24"/>
        </w:rPr>
        <w:t xml:space="preserve">В шестой </w:t>
      </w:r>
      <w:r w:rsidRPr="00C873AA">
        <w:rPr>
          <w:rFonts w:ascii="Times New Roman" w:hAnsi="Times New Roman"/>
          <w:sz w:val="24"/>
          <w:szCs w:val="24"/>
        </w:rPr>
        <w:t xml:space="preserve">раз этот важный для </w:t>
      </w:r>
      <w:r>
        <w:rPr>
          <w:rFonts w:ascii="Times New Roman" w:hAnsi="Times New Roman"/>
          <w:sz w:val="24"/>
          <w:szCs w:val="24"/>
        </w:rPr>
        <w:t xml:space="preserve">нашего региона </w:t>
      </w:r>
      <w:r w:rsidR="00920ADC" w:rsidRPr="00C873AA">
        <w:rPr>
          <w:rFonts w:ascii="Times New Roman" w:hAnsi="Times New Roman"/>
          <w:sz w:val="24"/>
          <w:szCs w:val="24"/>
        </w:rPr>
        <w:t>кинофор</w:t>
      </w:r>
      <w:r w:rsidRPr="00C873AA">
        <w:rPr>
          <w:rFonts w:ascii="Times New Roman" w:hAnsi="Times New Roman"/>
          <w:sz w:val="24"/>
          <w:szCs w:val="24"/>
        </w:rPr>
        <w:t>у</w:t>
      </w:r>
      <w:r w:rsidR="00920ADC" w:rsidRPr="00C873AA">
        <w:rPr>
          <w:rFonts w:ascii="Times New Roman" w:hAnsi="Times New Roman"/>
          <w:sz w:val="24"/>
          <w:szCs w:val="24"/>
        </w:rPr>
        <w:t>м</w:t>
      </w:r>
      <w:r w:rsidR="0087672D">
        <w:rPr>
          <w:rFonts w:ascii="Times New Roman" w:hAnsi="Times New Roman"/>
          <w:sz w:val="24"/>
          <w:szCs w:val="24"/>
        </w:rPr>
        <w:t xml:space="preserve"> будет</w:t>
      </w:r>
      <w:r w:rsidR="00920ADC" w:rsidRPr="00C873AA">
        <w:rPr>
          <w:rFonts w:ascii="Times New Roman" w:hAnsi="Times New Roman"/>
          <w:sz w:val="24"/>
          <w:szCs w:val="24"/>
        </w:rPr>
        <w:t xml:space="preserve"> проводиться в новом регионе: </w:t>
      </w:r>
      <w:r w:rsidR="00920ADC" w:rsidRPr="00C873AA">
        <w:rPr>
          <w:rFonts w:ascii="Times New Roman" w:hAnsi="Times New Roman"/>
          <w:sz w:val="24"/>
          <w:szCs w:val="24"/>
        </w:rPr>
        <w:t>Керчь, Феодосия и Ленинск</w:t>
      </w:r>
      <w:r w:rsidR="00920ADC" w:rsidRPr="00C873AA">
        <w:rPr>
          <w:rFonts w:ascii="Times New Roman" w:hAnsi="Times New Roman"/>
          <w:sz w:val="24"/>
          <w:szCs w:val="24"/>
        </w:rPr>
        <w:t>ий</w:t>
      </w:r>
      <w:r w:rsidR="00920ADC" w:rsidRPr="00F554DB">
        <w:rPr>
          <w:rFonts w:ascii="Times New Roman" w:hAnsi="Times New Roman"/>
          <w:sz w:val="24"/>
          <w:szCs w:val="24"/>
        </w:rPr>
        <w:t xml:space="preserve"> район</w:t>
      </w:r>
      <w:r w:rsidR="00920ADC">
        <w:rPr>
          <w:rFonts w:ascii="Times New Roman" w:hAnsi="Times New Roman"/>
          <w:sz w:val="24"/>
          <w:szCs w:val="24"/>
        </w:rPr>
        <w:t>.</w:t>
      </w:r>
    </w:p>
    <w:p w:rsidR="00FF4DAA" w:rsidRDefault="00D11B63" w:rsidP="00CD65C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Концепция </w:t>
      </w:r>
      <w:r w:rsidR="004D63F9">
        <w:rPr>
          <w:rFonts w:ascii="Times New Roman" w:hAnsi="Times New Roman"/>
          <w:sz w:val="24"/>
          <w:szCs w:val="24"/>
        </w:rPr>
        <w:t>«Человек</w:t>
      </w:r>
      <w:r>
        <w:rPr>
          <w:rFonts w:ascii="Times New Roman" w:hAnsi="Times New Roman"/>
          <w:sz w:val="24"/>
          <w:szCs w:val="24"/>
        </w:rPr>
        <w:t>а</w:t>
      </w:r>
      <w:r w:rsidR="004D63F9">
        <w:rPr>
          <w:rFonts w:ascii="Times New Roman" w:hAnsi="Times New Roman"/>
          <w:sz w:val="24"/>
          <w:szCs w:val="24"/>
        </w:rPr>
        <w:t>, познающ</w:t>
      </w:r>
      <w:r>
        <w:rPr>
          <w:rFonts w:ascii="Times New Roman" w:hAnsi="Times New Roman"/>
          <w:sz w:val="24"/>
          <w:szCs w:val="24"/>
        </w:rPr>
        <w:t>его</w:t>
      </w:r>
      <w:r w:rsidR="004D63F9">
        <w:rPr>
          <w:rFonts w:ascii="Times New Roman" w:hAnsi="Times New Roman"/>
          <w:sz w:val="24"/>
          <w:szCs w:val="24"/>
        </w:rPr>
        <w:t xml:space="preserve"> мир</w:t>
      </w:r>
      <w:proofErr w:type="gramStart"/>
      <w:r w:rsidR="004D63F9">
        <w:rPr>
          <w:rFonts w:ascii="Times New Roman" w:hAnsi="Times New Roman"/>
          <w:sz w:val="24"/>
          <w:szCs w:val="24"/>
        </w:rPr>
        <w:t>»</w:t>
      </w:r>
      <w:proofErr w:type="gramEnd"/>
      <w:r w:rsidR="004D63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остается неизменной: </w:t>
      </w:r>
      <w:r w:rsidR="0087672D">
        <w:rPr>
          <w:rFonts w:ascii="Times New Roman" w:hAnsi="Times New Roman"/>
          <w:sz w:val="24"/>
          <w:szCs w:val="24"/>
        </w:rPr>
        <w:t>в конкурсной программе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34365F">
        <w:rPr>
          <w:rFonts w:ascii="Times New Roman" w:hAnsi="Times New Roman"/>
          <w:sz w:val="24"/>
          <w:szCs w:val="24"/>
        </w:rPr>
        <w:t xml:space="preserve">традиционно </w:t>
      </w:r>
      <w:r w:rsidR="0019255E">
        <w:rPr>
          <w:rFonts w:ascii="Times New Roman" w:hAnsi="Times New Roman"/>
          <w:sz w:val="24"/>
          <w:szCs w:val="24"/>
        </w:rPr>
        <w:t xml:space="preserve">демонстрируются </w:t>
      </w:r>
      <w:r w:rsidR="0034365F">
        <w:rPr>
          <w:rFonts w:ascii="Times New Roman" w:hAnsi="Times New Roman"/>
          <w:sz w:val="24"/>
          <w:szCs w:val="24"/>
        </w:rPr>
        <w:t>отечественные</w:t>
      </w:r>
      <w:r w:rsidR="0019255E">
        <w:rPr>
          <w:rFonts w:ascii="Times New Roman" w:hAnsi="Times New Roman"/>
          <w:sz w:val="24"/>
          <w:szCs w:val="24"/>
        </w:rPr>
        <w:t xml:space="preserve"> </w:t>
      </w:r>
      <w:r w:rsidR="00575B35">
        <w:rPr>
          <w:rFonts w:ascii="Times New Roman" w:hAnsi="Times New Roman"/>
          <w:sz w:val="24"/>
          <w:szCs w:val="24"/>
        </w:rPr>
        <w:t xml:space="preserve">игровые и документальные </w:t>
      </w:r>
      <w:r w:rsidR="0019255E">
        <w:rPr>
          <w:rFonts w:ascii="Times New Roman" w:hAnsi="Times New Roman"/>
          <w:sz w:val="24"/>
          <w:szCs w:val="24"/>
        </w:rPr>
        <w:t xml:space="preserve">фильмы, </w:t>
      </w:r>
      <w:r w:rsidR="00575B35">
        <w:rPr>
          <w:rFonts w:ascii="Times New Roman" w:hAnsi="Times New Roman"/>
          <w:sz w:val="24"/>
          <w:szCs w:val="24"/>
        </w:rPr>
        <w:t>в которых отражена</w:t>
      </w:r>
      <w:r w:rsidR="0087672D">
        <w:rPr>
          <w:rFonts w:ascii="Times New Roman" w:hAnsi="Times New Roman"/>
          <w:sz w:val="24"/>
          <w:szCs w:val="24"/>
        </w:rPr>
        <w:t xml:space="preserve">, </w:t>
      </w:r>
      <w:r w:rsidR="0087672D">
        <w:rPr>
          <w:rFonts w:ascii="Times New Roman" w:hAnsi="Times New Roman"/>
          <w:sz w:val="24"/>
          <w:szCs w:val="24"/>
        </w:rPr>
        <w:t>история</w:t>
      </w:r>
      <w:r w:rsidR="0087672D">
        <w:rPr>
          <w:rFonts w:ascii="Times New Roman" w:hAnsi="Times New Roman"/>
          <w:sz w:val="24"/>
          <w:szCs w:val="24"/>
        </w:rPr>
        <w:t>, культура, многонациональные традиции</w:t>
      </w:r>
      <w:r w:rsidR="00575B35" w:rsidRPr="00575B35">
        <w:rPr>
          <w:rFonts w:ascii="Times New Roman" w:hAnsi="Times New Roman"/>
          <w:sz w:val="24"/>
          <w:szCs w:val="24"/>
        </w:rPr>
        <w:t xml:space="preserve"> </w:t>
      </w:r>
      <w:r w:rsidR="00575B35">
        <w:rPr>
          <w:rFonts w:ascii="Times New Roman" w:hAnsi="Times New Roman"/>
          <w:sz w:val="24"/>
          <w:szCs w:val="24"/>
        </w:rPr>
        <w:t>нашей большой страны</w:t>
      </w:r>
      <w:r w:rsidR="000C434F">
        <w:rPr>
          <w:rFonts w:ascii="Times New Roman" w:hAnsi="Times New Roman"/>
          <w:sz w:val="24"/>
          <w:szCs w:val="24"/>
        </w:rPr>
        <w:t>.</w:t>
      </w:r>
      <w:r w:rsidR="00FF4DAA">
        <w:rPr>
          <w:rFonts w:ascii="Times New Roman" w:hAnsi="Times New Roman"/>
          <w:sz w:val="24"/>
          <w:szCs w:val="24"/>
        </w:rPr>
        <w:t xml:space="preserve"> </w:t>
      </w:r>
    </w:p>
    <w:p w:rsidR="001A5C7E" w:rsidRDefault="00867A82" w:rsidP="001A5C7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 из задач ф</w:t>
      </w:r>
      <w:r w:rsidRPr="00142B1E">
        <w:rPr>
          <w:rFonts w:ascii="Times New Roman" w:hAnsi="Times New Roman"/>
          <w:sz w:val="24"/>
          <w:szCs w:val="24"/>
        </w:rPr>
        <w:t>естивал</w:t>
      </w:r>
      <w:r>
        <w:rPr>
          <w:rFonts w:ascii="Times New Roman" w:hAnsi="Times New Roman"/>
          <w:sz w:val="24"/>
          <w:szCs w:val="24"/>
        </w:rPr>
        <w:t>я</w:t>
      </w:r>
      <w:r w:rsidRPr="00142B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42B1E">
        <w:rPr>
          <w:rFonts w:ascii="Times New Roman" w:hAnsi="Times New Roman"/>
          <w:sz w:val="24"/>
          <w:szCs w:val="24"/>
        </w:rPr>
        <w:t xml:space="preserve">показ современных </w:t>
      </w:r>
      <w:r>
        <w:rPr>
          <w:rFonts w:ascii="Times New Roman" w:hAnsi="Times New Roman"/>
          <w:sz w:val="24"/>
          <w:szCs w:val="24"/>
        </w:rPr>
        <w:t>дебютных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картин</w:t>
      </w:r>
      <w:r w:rsidRPr="00142B1E">
        <w:rPr>
          <w:rFonts w:ascii="Times New Roman" w:hAnsi="Times New Roman"/>
          <w:sz w:val="24"/>
          <w:szCs w:val="24"/>
        </w:rPr>
        <w:t xml:space="preserve">, не </w:t>
      </w:r>
      <w:r>
        <w:rPr>
          <w:rFonts w:ascii="Times New Roman" w:hAnsi="Times New Roman"/>
          <w:sz w:val="24"/>
          <w:szCs w:val="24"/>
        </w:rPr>
        <w:t>идущих в широком прокат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Традиционно в конкурсную программу отбираются </w:t>
      </w:r>
      <w:r w:rsidRPr="00142B1E">
        <w:rPr>
          <w:rFonts w:ascii="Times New Roman" w:hAnsi="Times New Roman"/>
          <w:sz w:val="24"/>
          <w:szCs w:val="24"/>
        </w:rPr>
        <w:t>работы как известных, так и молодых режиссеров, а также ст</w:t>
      </w:r>
      <w:r>
        <w:rPr>
          <w:rFonts w:ascii="Times New Roman" w:hAnsi="Times New Roman"/>
          <w:sz w:val="24"/>
          <w:szCs w:val="24"/>
        </w:rPr>
        <w:t>уденческие фильмы</w:t>
      </w:r>
      <w:r w:rsidRPr="00142B1E">
        <w:rPr>
          <w:rFonts w:ascii="Times New Roman" w:hAnsi="Times New Roman"/>
          <w:sz w:val="24"/>
          <w:szCs w:val="24"/>
        </w:rPr>
        <w:t>.</w:t>
      </w:r>
    </w:p>
    <w:p w:rsidR="001A5C7E" w:rsidRDefault="001A5C7E" w:rsidP="001A5C7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Фестиваль проходит при поддержке Министерства культуры РФ, Министерства культуры Республики Крым. </w:t>
      </w:r>
    </w:p>
    <w:p w:rsidR="00235F94" w:rsidRDefault="001A5C7E" w:rsidP="00867A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Организаторы фестиваля </w:t>
      </w:r>
      <w:r w:rsidR="00235F9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35F94" w:rsidRPr="00235F94">
        <w:rPr>
          <w:rFonts w:ascii="Times New Roman" w:hAnsi="Times New Roman"/>
          <w:sz w:val="24"/>
          <w:szCs w:val="24"/>
        </w:rPr>
        <w:t xml:space="preserve">ООО «Юпитер-XXI» (Москва) и Государственное бюджетное учреждение Республики Крым «Крымский </w:t>
      </w:r>
      <w:proofErr w:type="spellStart"/>
      <w:r w:rsidR="00235F94" w:rsidRPr="00235F94">
        <w:rPr>
          <w:rFonts w:ascii="Times New Roman" w:hAnsi="Times New Roman"/>
          <w:sz w:val="24"/>
          <w:szCs w:val="24"/>
        </w:rPr>
        <w:t>киномедиацентр</w:t>
      </w:r>
      <w:proofErr w:type="spellEnd"/>
      <w:r w:rsidR="00235F94" w:rsidRPr="00235F94">
        <w:rPr>
          <w:rFonts w:ascii="Times New Roman" w:hAnsi="Times New Roman"/>
          <w:sz w:val="24"/>
          <w:szCs w:val="24"/>
        </w:rPr>
        <w:t>»</w:t>
      </w:r>
      <w:r w:rsidR="00235F94">
        <w:rPr>
          <w:rFonts w:ascii="Times New Roman" w:hAnsi="Times New Roman"/>
          <w:sz w:val="24"/>
          <w:szCs w:val="24"/>
        </w:rPr>
        <w:t>.</w:t>
      </w:r>
    </w:p>
    <w:p w:rsidR="00867A82" w:rsidRDefault="00E960BA" w:rsidP="00867A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35F9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этом году крымские зрители познакомятся с 30 самыми новыми художественными и документальными фильмами на конкурсных кинопоказах в кинотеатрах Керчи, Феодосии, </w:t>
      </w:r>
      <w:proofErr w:type="spellStart"/>
      <w:r>
        <w:rPr>
          <w:rFonts w:ascii="Times New Roman" w:hAnsi="Times New Roman"/>
          <w:sz w:val="24"/>
          <w:szCs w:val="24"/>
        </w:rPr>
        <w:t>Щелкино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 xml:space="preserve">. Ленино. </w:t>
      </w:r>
      <w:r w:rsidR="003E21AD" w:rsidRPr="00D0623C">
        <w:rPr>
          <w:rFonts w:ascii="Times New Roman" w:hAnsi="Times New Roman"/>
          <w:sz w:val="24"/>
          <w:szCs w:val="24"/>
        </w:rPr>
        <w:t xml:space="preserve">Зрители увидят фильмы, отражающие вечно актуальные и ключевые темы для нашего народа: любовь к Родине, сохранение памяти о ключевых событиях нашей великой истории, любовь к родной культуре, уважение к традициям разных народов.  </w:t>
      </w:r>
    </w:p>
    <w:p w:rsidR="00E960BA" w:rsidRDefault="00E960BA" w:rsidP="00E960B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0623C">
        <w:rPr>
          <w:rFonts w:ascii="Times New Roman" w:hAnsi="Times New Roman"/>
          <w:sz w:val="24"/>
          <w:szCs w:val="24"/>
        </w:rPr>
        <w:t xml:space="preserve">Особо ожидаемыми событиями </w:t>
      </w:r>
      <w:r>
        <w:rPr>
          <w:rFonts w:ascii="Times New Roman" w:hAnsi="Times New Roman"/>
          <w:sz w:val="24"/>
          <w:szCs w:val="24"/>
        </w:rPr>
        <w:t>станут</w:t>
      </w:r>
      <w:r w:rsidRPr="00D0623C">
        <w:rPr>
          <w:rFonts w:ascii="Times New Roman" w:hAnsi="Times New Roman"/>
          <w:sz w:val="24"/>
          <w:szCs w:val="24"/>
        </w:rPr>
        <w:t xml:space="preserve"> творческие встречи с </w:t>
      </w:r>
      <w:r w:rsidR="003E21AD">
        <w:rPr>
          <w:rFonts w:ascii="Times New Roman" w:hAnsi="Times New Roman"/>
          <w:sz w:val="24"/>
          <w:szCs w:val="24"/>
        </w:rPr>
        <w:t>российскими кинематографистами, деятелями</w:t>
      </w:r>
      <w:r w:rsidRPr="00D0623C">
        <w:rPr>
          <w:rFonts w:ascii="Times New Roman" w:hAnsi="Times New Roman"/>
          <w:sz w:val="24"/>
          <w:szCs w:val="24"/>
        </w:rPr>
        <w:t xml:space="preserve"> культуры</w:t>
      </w:r>
      <w:r w:rsidR="003E21AD">
        <w:rPr>
          <w:rFonts w:ascii="Times New Roman" w:hAnsi="Times New Roman"/>
          <w:sz w:val="24"/>
          <w:szCs w:val="24"/>
        </w:rPr>
        <w:t>,</w:t>
      </w:r>
      <w:r w:rsidRPr="00D0623C">
        <w:rPr>
          <w:rFonts w:ascii="Times New Roman" w:hAnsi="Times New Roman"/>
          <w:sz w:val="24"/>
          <w:szCs w:val="24"/>
        </w:rPr>
        <w:t xml:space="preserve"> мастер-классы </w:t>
      </w:r>
      <w:r w:rsidR="003E21AD">
        <w:rPr>
          <w:rFonts w:ascii="Times New Roman" w:hAnsi="Times New Roman"/>
          <w:sz w:val="24"/>
          <w:szCs w:val="24"/>
        </w:rPr>
        <w:t xml:space="preserve">для начинающих </w:t>
      </w:r>
      <w:proofErr w:type="spellStart"/>
      <w:r w:rsidR="003E21AD">
        <w:rPr>
          <w:rFonts w:ascii="Times New Roman" w:hAnsi="Times New Roman"/>
          <w:sz w:val="24"/>
          <w:szCs w:val="24"/>
        </w:rPr>
        <w:t>киноаматоров</w:t>
      </w:r>
      <w:proofErr w:type="spellEnd"/>
      <w:r w:rsidR="003E21AD">
        <w:rPr>
          <w:rFonts w:ascii="Times New Roman" w:hAnsi="Times New Roman"/>
          <w:sz w:val="24"/>
          <w:szCs w:val="24"/>
        </w:rPr>
        <w:t xml:space="preserve">. </w:t>
      </w:r>
      <w:r w:rsidR="003E21AD" w:rsidRPr="00D0623C">
        <w:rPr>
          <w:rFonts w:ascii="Times New Roman" w:hAnsi="Times New Roman"/>
          <w:sz w:val="24"/>
          <w:szCs w:val="24"/>
        </w:rPr>
        <w:t>В</w:t>
      </w:r>
      <w:r w:rsidR="003E21AD">
        <w:rPr>
          <w:rFonts w:ascii="Times New Roman" w:hAnsi="Times New Roman"/>
          <w:sz w:val="24"/>
          <w:szCs w:val="24"/>
        </w:rPr>
        <w:t xml:space="preserve"> </w:t>
      </w:r>
      <w:r w:rsidR="003E21AD" w:rsidRPr="00D0623C">
        <w:rPr>
          <w:rFonts w:ascii="Times New Roman" w:hAnsi="Times New Roman"/>
          <w:sz w:val="24"/>
          <w:szCs w:val="24"/>
        </w:rPr>
        <w:t xml:space="preserve">театрах, </w:t>
      </w:r>
      <w:r w:rsidR="003E21AD">
        <w:rPr>
          <w:rFonts w:ascii="Times New Roman" w:hAnsi="Times New Roman"/>
          <w:sz w:val="24"/>
          <w:szCs w:val="24"/>
        </w:rPr>
        <w:t>Д</w:t>
      </w:r>
      <w:r w:rsidR="003E21AD" w:rsidRPr="00D0623C">
        <w:rPr>
          <w:rFonts w:ascii="Times New Roman" w:hAnsi="Times New Roman"/>
          <w:sz w:val="24"/>
          <w:szCs w:val="24"/>
        </w:rPr>
        <w:t xml:space="preserve">омах культуры, </w:t>
      </w:r>
      <w:r w:rsidR="003E21AD">
        <w:rPr>
          <w:rFonts w:ascii="Times New Roman" w:hAnsi="Times New Roman"/>
          <w:sz w:val="24"/>
          <w:szCs w:val="24"/>
        </w:rPr>
        <w:t xml:space="preserve">библиотеках, </w:t>
      </w:r>
      <w:r w:rsidR="00EF2B2C">
        <w:rPr>
          <w:rFonts w:ascii="Times New Roman" w:hAnsi="Times New Roman"/>
          <w:sz w:val="24"/>
          <w:szCs w:val="24"/>
        </w:rPr>
        <w:t xml:space="preserve">Домах детского творчества, </w:t>
      </w:r>
      <w:r w:rsidR="003E21AD" w:rsidRPr="00D0623C">
        <w:rPr>
          <w:rFonts w:ascii="Times New Roman" w:hAnsi="Times New Roman"/>
          <w:sz w:val="24"/>
          <w:szCs w:val="24"/>
        </w:rPr>
        <w:t>образовательных учреждениях</w:t>
      </w:r>
      <w:r w:rsidR="00EF2B2C">
        <w:rPr>
          <w:rFonts w:ascii="Times New Roman" w:hAnsi="Times New Roman"/>
          <w:sz w:val="24"/>
          <w:szCs w:val="24"/>
        </w:rPr>
        <w:t xml:space="preserve"> откроются творческие киноплощадки, где режиссеры, продюсеры, актеры вместе с подростками и молодежью будут говорить о кино, о его роли в образовании и воспитании. На круглом столе</w:t>
      </w:r>
      <w:r w:rsidR="006E2EE2">
        <w:rPr>
          <w:rFonts w:ascii="Times New Roman" w:hAnsi="Times New Roman"/>
          <w:sz w:val="24"/>
          <w:szCs w:val="24"/>
        </w:rPr>
        <w:t xml:space="preserve"> «Кинематограф как современный инструментарий формирования личности и развития критического мышления», который соберет кинематографистов, педагогов и работников культуры – должен состояться серьезный разговор о современном российском кино, которое не только дает зрителям возможность досуга и вр</w:t>
      </w:r>
      <w:r w:rsidR="005C175B">
        <w:rPr>
          <w:rFonts w:ascii="Times New Roman" w:hAnsi="Times New Roman"/>
          <w:sz w:val="24"/>
          <w:szCs w:val="24"/>
        </w:rPr>
        <w:t>е</w:t>
      </w:r>
      <w:r w:rsidR="006E2EE2">
        <w:rPr>
          <w:rFonts w:ascii="Times New Roman" w:hAnsi="Times New Roman"/>
          <w:sz w:val="24"/>
          <w:szCs w:val="24"/>
        </w:rPr>
        <w:t xml:space="preserve">мяпрепровождения, но и учит, </w:t>
      </w:r>
      <w:r w:rsidR="005C175B">
        <w:rPr>
          <w:rFonts w:ascii="Times New Roman" w:hAnsi="Times New Roman"/>
          <w:sz w:val="24"/>
          <w:szCs w:val="24"/>
        </w:rPr>
        <w:t>воспитывает и формирует гражданскую позицию и социальную активность подростков и молодежи.</w:t>
      </w:r>
    </w:p>
    <w:p w:rsidR="00D0623C" w:rsidRPr="00D0623C" w:rsidRDefault="005C175B" w:rsidP="00D0623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Наряду с конкурсной программой на фестивале есть и обязательная внеконкурсная прогр</w:t>
      </w:r>
      <w:r w:rsidR="00CF57D9">
        <w:rPr>
          <w:rFonts w:ascii="Times New Roman" w:hAnsi="Times New Roman"/>
          <w:sz w:val="24"/>
          <w:szCs w:val="24"/>
        </w:rPr>
        <w:t xml:space="preserve">амма, которая будет демонстрироваться в регионах Республики Крым в учреждениях культуры и образовательных организациях, на заседаниях киноклубов, где подростки и молодежь </w:t>
      </w:r>
      <w:r w:rsidR="00D0623C" w:rsidRPr="00D0623C">
        <w:rPr>
          <w:rFonts w:ascii="Times New Roman" w:hAnsi="Times New Roman"/>
          <w:sz w:val="24"/>
          <w:szCs w:val="24"/>
        </w:rPr>
        <w:t xml:space="preserve">вместе со взрослыми в течение всего календарного года </w:t>
      </w:r>
      <w:r w:rsidR="00CF57D9">
        <w:rPr>
          <w:rFonts w:ascii="Times New Roman" w:hAnsi="Times New Roman"/>
          <w:sz w:val="24"/>
          <w:szCs w:val="24"/>
        </w:rPr>
        <w:t>будут учиться смотреть и</w:t>
      </w:r>
      <w:r w:rsidR="00D0623C" w:rsidRPr="00D0623C">
        <w:rPr>
          <w:rFonts w:ascii="Times New Roman" w:hAnsi="Times New Roman"/>
          <w:sz w:val="24"/>
          <w:szCs w:val="24"/>
        </w:rPr>
        <w:t xml:space="preserve"> анализир</w:t>
      </w:r>
      <w:r w:rsidR="00CF57D9">
        <w:rPr>
          <w:rFonts w:ascii="Times New Roman" w:hAnsi="Times New Roman"/>
          <w:sz w:val="24"/>
          <w:szCs w:val="24"/>
        </w:rPr>
        <w:t>ова</w:t>
      </w:r>
      <w:r w:rsidR="00D0623C" w:rsidRPr="00D0623C">
        <w:rPr>
          <w:rFonts w:ascii="Times New Roman" w:hAnsi="Times New Roman"/>
          <w:sz w:val="24"/>
          <w:szCs w:val="24"/>
        </w:rPr>
        <w:t>т</w:t>
      </w:r>
      <w:r w:rsidR="009B420B">
        <w:rPr>
          <w:rFonts w:ascii="Times New Roman" w:hAnsi="Times New Roman"/>
          <w:sz w:val="24"/>
          <w:szCs w:val="24"/>
        </w:rPr>
        <w:t>ь</w:t>
      </w:r>
      <w:r w:rsidR="00D0623C" w:rsidRPr="00D0623C">
        <w:rPr>
          <w:rFonts w:ascii="Times New Roman" w:hAnsi="Times New Roman"/>
          <w:sz w:val="24"/>
          <w:szCs w:val="24"/>
        </w:rPr>
        <w:t xml:space="preserve"> фильмы</w:t>
      </w:r>
      <w:r w:rsidR="009B420B">
        <w:rPr>
          <w:rFonts w:ascii="Times New Roman" w:hAnsi="Times New Roman"/>
          <w:sz w:val="24"/>
          <w:szCs w:val="24"/>
        </w:rPr>
        <w:t>.</w:t>
      </w:r>
      <w:r w:rsidR="00D0623C" w:rsidRPr="00D0623C">
        <w:rPr>
          <w:rFonts w:ascii="Times New Roman" w:hAnsi="Times New Roman"/>
          <w:sz w:val="24"/>
          <w:szCs w:val="24"/>
        </w:rPr>
        <w:t xml:space="preserve"> </w:t>
      </w:r>
    </w:p>
    <w:p w:rsidR="009B420B" w:rsidRDefault="009B420B" w:rsidP="009B420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Оценивать фильмы конкурсной программы будут два состава компетентного жюри. </w:t>
      </w:r>
      <w:r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одиннадцать лет</w:t>
      </w:r>
      <w:r>
        <w:rPr>
          <w:rFonts w:ascii="Times New Roman" w:hAnsi="Times New Roman"/>
          <w:sz w:val="24"/>
          <w:szCs w:val="24"/>
        </w:rPr>
        <w:t xml:space="preserve"> проведения </w:t>
      </w:r>
      <w:r>
        <w:rPr>
          <w:rFonts w:ascii="Times New Roman" w:hAnsi="Times New Roman"/>
          <w:sz w:val="24"/>
          <w:szCs w:val="24"/>
        </w:rPr>
        <w:t xml:space="preserve">фестиваля, в жюри работали известные в России и за рубежом </w:t>
      </w:r>
      <w:r w:rsidR="00A436BD">
        <w:rPr>
          <w:rFonts w:ascii="Times New Roman" w:hAnsi="Times New Roman"/>
          <w:sz w:val="24"/>
          <w:szCs w:val="24"/>
        </w:rPr>
        <w:t>деятели культуры и искусств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режиссер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Сергей Мокрицкий, писатель Юрий Поляков, актриса Марина Яковлева, драматург Юрий Коротков, документалист Андрей Осипов, киновед Лариса Солоницына, композитор Юрий </w:t>
      </w:r>
      <w:proofErr w:type="spellStart"/>
      <w:r>
        <w:rPr>
          <w:rFonts w:ascii="Times New Roman" w:hAnsi="Times New Roman"/>
          <w:sz w:val="24"/>
          <w:szCs w:val="24"/>
        </w:rPr>
        <w:t>Потеенко</w:t>
      </w:r>
      <w:proofErr w:type="spellEnd"/>
      <w:r>
        <w:rPr>
          <w:rFonts w:ascii="Times New Roman" w:hAnsi="Times New Roman"/>
          <w:sz w:val="24"/>
          <w:szCs w:val="24"/>
        </w:rPr>
        <w:t>, актриса Елена Санаева, прозаик Людмила Петрушевская, актер Сергей Фетисов, телеведущий Александр Друзь, продюсер Василий Соловьев, летчик-космонавт,</w:t>
      </w:r>
      <w:r w:rsidR="00A436BD">
        <w:rPr>
          <w:rFonts w:ascii="Times New Roman" w:hAnsi="Times New Roman"/>
          <w:sz w:val="24"/>
          <w:szCs w:val="24"/>
        </w:rPr>
        <w:t xml:space="preserve"> трижды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A436B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ерой Советского Союза Александр Волков, полярник</w:t>
      </w:r>
      <w:r w:rsidRPr="00920ADC">
        <w:rPr>
          <w:rFonts w:ascii="Times New Roman" w:hAnsi="Times New Roman"/>
          <w:sz w:val="24"/>
          <w:szCs w:val="24"/>
        </w:rPr>
        <w:t xml:space="preserve"> </w:t>
      </w:r>
      <w:r w:rsidRPr="00A71D90">
        <w:rPr>
          <w:rFonts w:ascii="Times New Roman" w:hAnsi="Times New Roman"/>
          <w:sz w:val="24"/>
          <w:szCs w:val="24"/>
        </w:rPr>
        <w:t>Виктор Боярский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1D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режиссеры Федор Попов, Анна Чернакова, Иван </w:t>
      </w:r>
      <w:proofErr w:type="spellStart"/>
      <w:r>
        <w:rPr>
          <w:rFonts w:ascii="Times New Roman" w:hAnsi="Times New Roman"/>
          <w:sz w:val="24"/>
          <w:szCs w:val="24"/>
        </w:rPr>
        <w:t>Твердовский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Олег </w:t>
      </w:r>
      <w:proofErr w:type="spellStart"/>
      <w:r>
        <w:rPr>
          <w:rFonts w:ascii="Times New Roman" w:hAnsi="Times New Roman"/>
          <w:sz w:val="24"/>
          <w:szCs w:val="24"/>
        </w:rPr>
        <w:t>Ковалов</w:t>
      </w:r>
      <w:proofErr w:type="spellEnd"/>
      <w:r>
        <w:rPr>
          <w:rFonts w:ascii="Times New Roman" w:hAnsi="Times New Roman"/>
          <w:sz w:val="24"/>
          <w:szCs w:val="24"/>
        </w:rPr>
        <w:t xml:space="preserve">, Лариса Садилова, Тофик </w:t>
      </w:r>
      <w:proofErr w:type="spellStart"/>
      <w:r>
        <w:rPr>
          <w:rFonts w:ascii="Times New Roman" w:hAnsi="Times New Roman"/>
          <w:sz w:val="24"/>
          <w:szCs w:val="24"/>
        </w:rPr>
        <w:t>Шахвердиев</w:t>
      </w:r>
      <w:proofErr w:type="spellEnd"/>
      <w:r>
        <w:rPr>
          <w:rFonts w:ascii="Times New Roman" w:hAnsi="Times New Roman"/>
          <w:sz w:val="24"/>
          <w:szCs w:val="24"/>
        </w:rPr>
        <w:t xml:space="preserve">, Олег </w:t>
      </w:r>
      <w:proofErr w:type="spellStart"/>
      <w:r>
        <w:rPr>
          <w:rFonts w:ascii="Times New Roman" w:hAnsi="Times New Roman"/>
          <w:sz w:val="24"/>
          <w:szCs w:val="24"/>
        </w:rPr>
        <w:t>Штром</w:t>
      </w:r>
      <w:proofErr w:type="spellEnd"/>
      <w:r>
        <w:rPr>
          <w:rFonts w:ascii="Times New Roman" w:hAnsi="Times New Roman"/>
          <w:sz w:val="24"/>
          <w:szCs w:val="24"/>
        </w:rPr>
        <w:t>, Андрей Зайцев, Василий Сигарев, Наталья Мещанинова и другие</w:t>
      </w:r>
      <w:r w:rsidR="00A436BD">
        <w:rPr>
          <w:rFonts w:ascii="Times New Roman" w:hAnsi="Times New Roman"/>
          <w:sz w:val="24"/>
          <w:szCs w:val="24"/>
        </w:rPr>
        <w:t>.</w:t>
      </w:r>
    </w:p>
    <w:p w:rsidR="009B420B" w:rsidRDefault="009B420B" w:rsidP="008E236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2325E" w:rsidRDefault="0062325E" w:rsidP="006232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436BD">
        <w:rPr>
          <w:rFonts w:ascii="Times New Roman" w:hAnsi="Times New Roman"/>
          <w:sz w:val="24"/>
          <w:szCs w:val="24"/>
        </w:rPr>
        <w:lastRenderedPageBreak/>
        <w:t xml:space="preserve">В состав жюри </w:t>
      </w:r>
      <w:r>
        <w:rPr>
          <w:rFonts w:ascii="Times New Roman" w:hAnsi="Times New Roman"/>
          <w:sz w:val="24"/>
          <w:szCs w:val="24"/>
        </w:rPr>
        <w:t xml:space="preserve">этого года вошли: </w:t>
      </w:r>
      <w:r w:rsidRPr="00A436BD">
        <w:rPr>
          <w:rFonts w:ascii="Times New Roman" w:hAnsi="Times New Roman"/>
          <w:sz w:val="24"/>
          <w:szCs w:val="24"/>
        </w:rPr>
        <w:t xml:space="preserve">конкурс игрового кино </w:t>
      </w:r>
      <w:r>
        <w:rPr>
          <w:rFonts w:ascii="Times New Roman" w:hAnsi="Times New Roman"/>
          <w:sz w:val="24"/>
          <w:szCs w:val="24"/>
        </w:rPr>
        <w:t>–</w:t>
      </w:r>
      <w:r w:rsidRPr="00A436BD">
        <w:rPr>
          <w:rFonts w:ascii="Times New Roman" w:hAnsi="Times New Roman"/>
          <w:sz w:val="24"/>
          <w:szCs w:val="24"/>
        </w:rPr>
        <w:t xml:space="preserve"> киновед</w:t>
      </w:r>
      <w:r>
        <w:rPr>
          <w:rFonts w:ascii="Times New Roman" w:hAnsi="Times New Roman"/>
          <w:sz w:val="24"/>
          <w:szCs w:val="24"/>
        </w:rPr>
        <w:t xml:space="preserve">, Заслуженный деятель искусств России, </w:t>
      </w:r>
      <w:r w:rsidRPr="00A436BD">
        <w:rPr>
          <w:rFonts w:ascii="Times New Roman" w:hAnsi="Times New Roman"/>
          <w:sz w:val="24"/>
          <w:szCs w:val="24"/>
        </w:rPr>
        <w:t>Армен Медведев</w:t>
      </w:r>
      <w:r>
        <w:rPr>
          <w:rFonts w:ascii="Times New Roman" w:hAnsi="Times New Roman"/>
          <w:sz w:val="24"/>
          <w:szCs w:val="24"/>
        </w:rPr>
        <w:t>;</w:t>
      </w:r>
      <w:r w:rsidRPr="00A436BD">
        <w:rPr>
          <w:rFonts w:ascii="Times New Roman" w:hAnsi="Times New Roman"/>
          <w:sz w:val="24"/>
          <w:szCs w:val="24"/>
        </w:rPr>
        <w:t xml:space="preserve"> актер</w:t>
      </w:r>
      <w:r>
        <w:rPr>
          <w:rFonts w:ascii="Times New Roman" w:hAnsi="Times New Roman"/>
          <w:sz w:val="24"/>
          <w:szCs w:val="24"/>
        </w:rPr>
        <w:t xml:space="preserve"> театра и кино, Заслуженный артист Российской Федерации, </w:t>
      </w:r>
      <w:r w:rsidRPr="00A436BD">
        <w:rPr>
          <w:rFonts w:ascii="Times New Roman" w:hAnsi="Times New Roman"/>
          <w:sz w:val="24"/>
          <w:szCs w:val="24"/>
        </w:rPr>
        <w:t>Сергей Батало</w:t>
      </w:r>
      <w:r>
        <w:rPr>
          <w:rFonts w:ascii="Times New Roman" w:hAnsi="Times New Roman"/>
          <w:sz w:val="24"/>
          <w:szCs w:val="24"/>
        </w:rPr>
        <w:t xml:space="preserve">в; </w:t>
      </w:r>
      <w:r w:rsidRPr="00A436BD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Керченского драматического театра им. А.С. Пушкина, Заслуженный работник культуры Татарстана, Александра Галкина. Ж</w:t>
      </w:r>
      <w:r w:rsidRPr="00A436BD">
        <w:rPr>
          <w:rFonts w:ascii="Times New Roman" w:hAnsi="Times New Roman"/>
          <w:sz w:val="24"/>
          <w:szCs w:val="24"/>
        </w:rPr>
        <w:t xml:space="preserve">юри конкурса неигрового кино </w:t>
      </w:r>
      <w:r>
        <w:rPr>
          <w:rFonts w:ascii="Times New Roman" w:hAnsi="Times New Roman"/>
          <w:sz w:val="24"/>
          <w:szCs w:val="24"/>
        </w:rPr>
        <w:t xml:space="preserve">представляют: </w:t>
      </w:r>
      <w:r w:rsidRPr="006340E9">
        <w:rPr>
          <w:rFonts w:ascii="Times New Roman" w:hAnsi="Times New Roman"/>
          <w:color w:val="000000"/>
          <w:sz w:val="24"/>
          <w:szCs w:val="24"/>
        </w:rPr>
        <w:t>Президент и основатель МКФ «</w:t>
      </w:r>
      <w:proofErr w:type="spellStart"/>
      <w:r w:rsidRPr="006340E9">
        <w:rPr>
          <w:rFonts w:ascii="Times New Roman" w:hAnsi="Times New Roman"/>
          <w:color w:val="000000"/>
          <w:sz w:val="24"/>
          <w:szCs w:val="24"/>
        </w:rPr>
        <w:t>Флаэртиана</w:t>
      </w:r>
      <w:proofErr w:type="spellEnd"/>
      <w:r w:rsidRPr="006340E9">
        <w:rPr>
          <w:rFonts w:ascii="Times New Roman" w:hAnsi="Times New Roman"/>
          <w:color w:val="000000"/>
          <w:sz w:val="24"/>
          <w:szCs w:val="24"/>
        </w:rPr>
        <w:t>», генеральный директор КГБУК «Пермская синематека»</w:t>
      </w:r>
      <w:r>
        <w:rPr>
          <w:rFonts w:ascii="Times New Roman" w:hAnsi="Times New Roman"/>
          <w:sz w:val="24"/>
          <w:szCs w:val="24"/>
        </w:rPr>
        <w:t xml:space="preserve">, кинорежиссер и сценарист, </w:t>
      </w:r>
      <w:r w:rsidRPr="00A436BD">
        <w:rPr>
          <w:rFonts w:ascii="Times New Roman" w:hAnsi="Times New Roman"/>
          <w:sz w:val="24"/>
          <w:szCs w:val="24"/>
        </w:rPr>
        <w:t>Павел Печенкин</w:t>
      </w:r>
      <w:r>
        <w:rPr>
          <w:rFonts w:ascii="Times New Roman" w:hAnsi="Times New Roman"/>
          <w:sz w:val="24"/>
          <w:szCs w:val="24"/>
        </w:rPr>
        <w:t xml:space="preserve">; </w:t>
      </w:r>
      <w:r w:rsidRPr="00A436BD">
        <w:rPr>
          <w:rFonts w:ascii="Times New Roman" w:hAnsi="Times New Roman"/>
          <w:sz w:val="24"/>
          <w:szCs w:val="24"/>
        </w:rPr>
        <w:t>продюсер</w:t>
      </w:r>
      <w:r>
        <w:rPr>
          <w:rFonts w:ascii="Times New Roman" w:hAnsi="Times New Roman"/>
          <w:sz w:val="24"/>
          <w:szCs w:val="24"/>
        </w:rPr>
        <w:t>, режиссер,</w:t>
      </w:r>
      <w:r w:rsidRPr="00A436BD">
        <w:rPr>
          <w:rFonts w:ascii="Times New Roman" w:hAnsi="Times New Roman"/>
          <w:sz w:val="24"/>
          <w:szCs w:val="24"/>
        </w:rPr>
        <w:t xml:space="preserve"> Алексей Тельнов и </w:t>
      </w:r>
      <w:r>
        <w:rPr>
          <w:rFonts w:ascii="Times New Roman" w:hAnsi="Times New Roman"/>
          <w:sz w:val="24"/>
          <w:szCs w:val="24"/>
        </w:rPr>
        <w:t xml:space="preserve">писатель, сценарист и </w:t>
      </w:r>
      <w:r w:rsidRPr="00A436BD">
        <w:rPr>
          <w:rFonts w:ascii="Times New Roman" w:hAnsi="Times New Roman"/>
          <w:sz w:val="24"/>
          <w:szCs w:val="24"/>
        </w:rPr>
        <w:t xml:space="preserve">режиссер Максим </w:t>
      </w:r>
      <w:proofErr w:type="spellStart"/>
      <w:r w:rsidRPr="00A436BD">
        <w:rPr>
          <w:rFonts w:ascii="Times New Roman" w:hAnsi="Times New Roman"/>
          <w:sz w:val="24"/>
          <w:szCs w:val="24"/>
        </w:rPr>
        <w:t>Гуреев</w:t>
      </w:r>
      <w:proofErr w:type="spellEnd"/>
      <w:r w:rsidRPr="00A436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04642" w:rsidRDefault="0062325E" w:rsidP="008E236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закрытии фестиваля победителям будут вручены призы и Дипломы </w:t>
      </w:r>
      <w:r w:rsidR="00204642" w:rsidRPr="00447827">
        <w:rPr>
          <w:rFonts w:ascii="Times New Roman" w:hAnsi="Times New Roman"/>
          <w:sz w:val="24"/>
          <w:szCs w:val="24"/>
        </w:rPr>
        <w:t xml:space="preserve">«За лучший художественный </w:t>
      </w:r>
      <w:r w:rsidR="00204642">
        <w:rPr>
          <w:rFonts w:ascii="Times New Roman" w:hAnsi="Times New Roman"/>
          <w:sz w:val="24"/>
          <w:szCs w:val="24"/>
        </w:rPr>
        <w:t xml:space="preserve">полнометражный фильм», </w:t>
      </w:r>
      <w:r w:rsidR="00204642" w:rsidRPr="00447827">
        <w:rPr>
          <w:rFonts w:ascii="Times New Roman" w:hAnsi="Times New Roman"/>
          <w:sz w:val="24"/>
          <w:szCs w:val="24"/>
        </w:rPr>
        <w:t>«За лучший художес</w:t>
      </w:r>
      <w:r w:rsidR="00204642">
        <w:rPr>
          <w:rFonts w:ascii="Times New Roman" w:hAnsi="Times New Roman"/>
          <w:sz w:val="24"/>
          <w:szCs w:val="24"/>
        </w:rPr>
        <w:t>твенный короткометражный фильм»,</w:t>
      </w:r>
      <w:r w:rsidR="00204642" w:rsidRPr="00447827">
        <w:rPr>
          <w:rFonts w:ascii="Times New Roman" w:hAnsi="Times New Roman"/>
          <w:sz w:val="24"/>
          <w:szCs w:val="24"/>
        </w:rPr>
        <w:t xml:space="preserve"> «Специальный приз Жюри»</w:t>
      </w:r>
      <w:r w:rsidR="00C95CE4">
        <w:rPr>
          <w:rFonts w:ascii="Times New Roman" w:hAnsi="Times New Roman"/>
          <w:sz w:val="24"/>
          <w:szCs w:val="24"/>
        </w:rPr>
        <w:t>; в</w:t>
      </w:r>
      <w:r w:rsidR="00204642">
        <w:rPr>
          <w:rFonts w:ascii="Times New Roman" w:hAnsi="Times New Roman"/>
          <w:sz w:val="24"/>
          <w:szCs w:val="24"/>
        </w:rPr>
        <w:t xml:space="preserve"> категории «Документальное кино» вручаются призы за 1, 2 и 3 место. </w:t>
      </w:r>
      <w:r>
        <w:rPr>
          <w:rFonts w:ascii="Times New Roman" w:hAnsi="Times New Roman"/>
          <w:sz w:val="24"/>
          <w:szCs w:val="24"/>
        </w:rPr>
        <w:t>А также, специальные награды от учредителей и партнерских организаций.</w:t>
      </w:r>
    </w:p>
    <w:p w:rsidR="0062325E" w:rsidRDefault="0062325E" w:rsidP="00DC7005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2325E" w:rsidRDefault="0062325E" w:rsidP="00DC7005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2325E" w:rsidRDefault="0062325E" w:rsidP="00DC7005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2325E" w:rsidRDefault="0062325E" w:rsidP="00DC7005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DC7005" w:rsidRPr="00DC7005" w:rsidRDefault="00DC7005" w:rsidP="00DC7005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DC7005">
        <w:rPr>
          <w:rFonts w:ascii="Times New Roman" w:hAnsi="Times New Roman"/>
          <w:b/>
          <w:sz w:val="24"/>
          <w:szCs w:val="24"/>
        </w:rPr>
        <w:t>Конкурсная программа</w:t>
      </w:r>
    </w:p>
    <w:p w:rsidR="00DC7005" w:rsidRDefault="00DC7005" w:rsidP="00DC7005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u w:val="single"/>
        </w:rPr>
      </w:pPr>
      <w:r w:rsidRPr="00EB48BA">
        <w:rPr>
          <w:rFonts w:ascii="Times New Roman" w:hAnsi="Times New Roman"/>
          <w:sz w:val="24"/>
          <w:szCs w:val="24"/>
          <w:u w:val="single"/>
        </w:rPr>
        <w:t>Художественное полнометражное кино</w:t>
      </w:r>
    </w:p>
    <w:p w:rsidR="0062325E" w:rsidRPr="00EB48BA" w:rsidRDefault="0062325E" w:rsidP="00DC7005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C22D3" w:rsidRPr="00DC7005" w:rsidRDefault="00DC22D3" w:rsidP="00DC7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 xml:space="preserve">«Команда мечты», 2019, ООО «Продюсерский центр «Молодежные инициативы», режиссеры: Филипп </w:t>
      </w:r>
      <w:proofErr w:type="spellStart"/>
      <w:r w:rsidRPr="00DC7005">
        <w:rPr>
          <w:rFonts w:ascii="Times New Roman" w:hAnsi="Times New Roman"/>
          <w:sz w:val="24"/>
          <w:szCs w:val="24"/>
        </w:rPr>
        <w:t>Абрютин</w:t>
      </w:r>
      <w:proofErr w:type="spellEnd"/>
      <w:r w:rsidRPr="00DC7005">
        <w:rPr>
          <w:rFonts w:ascii="Times New Roman" w:hAnsi="Times New Roman"/>
          <w:sz w:val="24"/>
          <w:szCs w:val="24"/>
        </w:rPr>
        <w:t>, Максим Зыков, 85 мин, 6+</w:t>
      </w:r>
    </w:p>
    <w:p w:rsidR="00DC22D3" w:rsidRPr="00DC7005" w:rsidRDefault="00DC22D3" w:rsidP="00DC7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>«Куда течет море» 2018, студия «</w:t>
      </w:r>
      <w:proofErr w:type="spellStart"/>
      <w:r w:rsidRPr="00DC7005">
        <w:rPr>
          <w:rFonts w:ascii="Times New Roman" w:hAnsi="Times New Roman"/>
          <w:sz w:val="24"/>
          <w:szCs w:val="24"/>
        </w:rPr>
        <w:t>Эквилибриум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Виталий Салтыков, 60 мин, 12+</w:t>
      </w:r>
    </w:p>
    <w:p w:rsidR="00DC22D3" w:rsidRPr="00DC7005" w:rsidRDefault="00DC22D3" w:rsidP="00DC7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 xml:space="preserve">«Лорик», 2018, Армения, студия «K&amp;MM </w:t>
      </w:r>
      <w:proofErr w:type="spellStart"/>
      <w:r w:rsidRPr="00DC7005">
        <w:rPr>
          <w:rFonts w:ascii="Times New Roman" w:hAnsi="Times New Roman"/>
          <w:sz w:val="24"/>
          <w:szCs w:val="24"/>
        </w:rPr>
        <w:t>Investments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Алексей Злобин, 95 мин, 18+</w:t>
      </w:r>
    </w:p>
    <w:p w:rsidR="00DC22D3" w:rsidRPr="00DC7005" w:rsidRDefault="00DC22D3" w:rsidP="00DC7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>«Надо мною солнце не садится», 2019, кинокомпания «</w:t>
      </w:r>
      <w:proofErr w:type="spellStart"/>
      <w:r w:rsidRPr="00DC7005">
        <w:rPr>
          <w:rFonts w:ascii="Times New Roman" w:hAnsi="Times New Roman"/>
          <w:sz w:val="24"/>
          <w:szCs w:val="24"/>
        </w:rPr>
        <w:t>Сахафильм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», Якутия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Любовь Борисова, 108 мин, 12+  </w:t>
      </w:r>
    </w:p>
    <w:p w:rsidR="00DC22D3" w:rsidRPr="00DC7005" w:rsidRDefault="00DC22D3" w:rsidP="00DC7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 xml:space="preserve">«Предок», 2019, студия АРТЛАЙТ,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Максим Зыков, 81 мин, 14+</w:t>
      </w:r>
    </w:p>
    <w:p w:rsidR="00DC22D3" w:rsidRPr="00DC7005" w:rsidRDefault="00DC22D3" w:rsidP="00DC7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 xml:space="preserve">«Сестренка» 2019, «Мотор фильм студия»,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Александр Галибин, 95 мин, 6+ </w:t>
      </w:r>
    </w:p>
    <w:p w:rsidR="00DC22D3" w:rsidRPr="00DC7005" w:rsidRDefault="00DC22D3" w:rsidP="00DC7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 xml:space="preserve">«Счастье </w:t>
      </w:r>
      <w:proofErr w:type="gramStart"/>
      <w:r w:rsidRPr="00DC7005">
        <w:rPr>
          <w:rFonts w:ascii="Times New Roman" w:hAnsi="Times New Roman"/>
          <w:sz w:val="24"/>
          <w:szCs w:val="24"/>
        </w:rPr>
        <w:t>- это</w:t>
      </w:r>
      <w:proofErr w:type="gramEnd"/>
      <w:r w:rsidRPr="00DC7005">
        <w:rPr>
          <w:rFonts w:ascii="Times New Roman" w:hAnsi="Times New Roman"/>
          <w:sz w:val="24"/>
          <w:szCs w:val="24"/>
        </w:rPr>
        <w:t xml:space="preserve">... Часть 2», 2019, Россия,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. Ирина Бас, Елена Войтович, Ангелина Дебор, Зураб </w:t>
      </w:r>
      <w:proofErr w:type="spellStart"/>
      <w:r w:rsidRPr="00DC7005">
        <w:rPr>
          <w:rFonts w:ascii="Times New Roman" w:hAnsi="Times New Roman"/>
          <w:sz w:val="24"/>
          <w:szCs w:val="24"/>
        </w:rPr>
        <w:t>Джиджилава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, Юлия Машукова, Анна </w:t>
      </w:r>
      <w:proofErr w:type="spellStart"/>
      <w:r w:rsidRPr="00DC7005">
        <w:rPr>
          <w:rFonts w:ascii="Times New Roman" w:hAnsi="Times New Roman"/>
          <w:sz w:val="24"/>
          <w:szCs w:val="24"/>
        </w:rPr>
        <w:t>Митафиди</w:t>
      </w:r>
      <w:proofErr w:type="spellEnd"/>
      <w:r w:rsidRPr="00DC7005">
        <w:rPr>
          <w:rFonts w:ascii="Times New Roman" w:hAnsi="Times New Roman"/>
          <w:sz w:val="24"/>
          <w:szCs w:val="24"/>
        </w:rPr>
        <w:t>, Анастасия Тимофеева, 104 мин, 12+</w:t>
      </w:r>
    </w:p>
    <w:p w:rsidR="00DC7005" w:rsidRPr="00DC7005" w:rsidRDefault="00DC7005" w:rsidP="00DC700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> </w:t>
      </w:r>
    </w:p>
    <w:p w:rsidR="00DC7005" w:rsidRPr="00EB48BA" w:rsidRDefault="00DC7005" w:rsidP="00DC7005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u w:val="single"/>
        </w:rPr>
      </w:pPr>
      <w:r w:rsidRPr="00EB48BA">
        <w:rPr>
          <w:rFonts w:ascii="Times New Roman" w:hAnsi="Times New Roman"/>
          <w:sz w:val="24"/>
          <w:szCs w:val="24"/>
          <w:u w:val="single"/>
        </w:rPr>
        <w:t>Художественное короткометражное кино</w:t>
      </w:r>
    </w:p>
    <w:p w:rsidR="00686AA1" w:rsidRPr="00DC7005" w:rsidRDefault="00686AA1" w:rsidP="00DC70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 xml:space="preserve">«"Аджика" экстремальный клуб», 2019,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Сергей Целиков, 20 мин, 18+</w:t>
      </w:r>
    </w:p>
    <w:p w:rsidR="00686AA1" w:rsidRPr="00DC7005" w:rsidRDefault="00686AA1" w:rsidP="00DC70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 xml:space="preserve">«А.У.Е.», 2018, Санкт - Петербургский государственный институт кино и телевидения,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Анатолий Корнилов, 30 мин, 16+</w:t>
      </w:r>
    </w:p>
    <w:p w:rsidR="00686AA1" w:rsidRPr="00DC7005" w:rsidRDefault="00686AA1" w:rsidP="00DC70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 xml:space="preserve">«Выстрел», 2019,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. Игорь Красников, Вахтанг </w:t>
      </w:r>
      <w:proofErr w:type="spellStart"/>
      <w:r w:rsidRPr="00DC7005">
        <w:rPr>
          <w:rFonts w:ascii="Times New Roman" w:hAnsi="Times New Roman"/>
          <w:sz w:val="24"/>
          <w:szCs w:val="24"/>
        </w:rPr>
        <w:t>Хубутия</w:t>
      </w:r>
      <w:proofErr w:type="spellEnd"/>
      <w:r w:rsidRPr="00DC7005">
        <w:rPr>
          <w:rFonts w:ascii="Times New Roman" w:hAnsi="Times New Roman"/>
          <w:sz w:val="24"/>
          <w:szCs w:val="24"/>
        </w:rPr>
        <w:t>, 30 мин, 16+</w:t>
      </w:r>
    </w:p>
    <w:p w:rsidR="00686AA1" w:rsidRPr="00DC7005" w:rsidRDefault="00686AA1" w:rsidP="00DC70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 xml:space="preserve">«Друг мой, Пушкин», 2018, Академия кинематографического и театрального искусства Н.С. Михалкова,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Юрий Титов, 18 мин, 6+</w:t>
      </w:r>
    </w:p>
    <w:p w:rsidR="00686AA1" w:rsidRPr="00DC7005" w:rsidRDefault="00686AA1" w:rsidP="00DC70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>«Женщина», 2019, «</w:t>
      </w:r>
      <w:proofErr w:type="spellStart"/>
      <w:r w:rsidRPr="00DC7005">
        <w:rPr>
          <w:rFonts w:ascii="Times New Roman" w:hAnsi="Times New Roman"/>
          <w:sz w:val="24"/>
          <w:szCs w:val="24"/>
        </w:rPr>
        <w:t>In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005">
        <w:rPr>
          <w:rFonts w:ascii="Times New Roman" w:hAnsi="Times New Roman"/>
          <w:sz w:val="24"/>
          <w:szCs w:val="24"/>
        </w:rPr>
        <w:t>team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005">
        <w:rPr>
          <w:rFonts w:ascii="Times New Roman" w:hAnsi="Times New Roman"/>
          <w:sz w:val="24"/>
          <w:szCs w:val="24"/>
        </w:rPr>
        <w:t>studio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 Анна Зайцева, 16 мин, 16+</w:t>
      </w:r>
    </w:p>
    <w:p w:rsidR="00686AA1" w:rsidRPr="00DC7005" w:rsidRDefault="00686AA1" w:rsidP="00DC70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 xml:space="preserve">«Меня зовут Петя», 2019,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. Дарья </w:t>
      </w:r>
      <w:proofErr w:type="spellStart"/>
      <w:r w:rsidRPr="00DC7005">
        <w:rPr>
          <w:rFonts w:ascii="Times New Roman" w:hAnsi="Times New Roman"/>
          <w:sz w:val="24"/>
          <w:szCs w:val="24"/>
        </w:rPr>
        <w:t>Биневская</w:t>
      </w:r>
      <w:proofErr w:type="spellEnd"/>
      <w:r w:rsidRPr="00DC7005">
        <w:rPr>
          <w:rFonts w:ascii="Times New Roman" w:hAnsi="Times New Roman"/>
          <w:sz w:val="24"/>
          <w:szCs w:val="24"/>
        </w:rPr>
        <w:t>, 15 мин, 6+.  </w:t>
      </w:r>
    </w:p>
    <w:p w:rsidR="00686AA1" w:rsidRPr="00DC7005" w:rsidRDefault="00686AA1" w:rsidP="00DC70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>«Москва-Владивосток», 2019, студия «</w:t>
      </w:r>
      <w:proofErr w:type="spellStart"/>
      <w:r w:rsidRPr="00DC7005">
        <w:rPr>
          <w:rFonts w:ascii="Times New Roman" w:hAnsi="Times New Roman"/>
          <w:sz w:val="24"/>
          <w:szCs w:val="24"/>
        </w:rPr>
        <w:t>Red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005">
        <w:rPr>
          <w:rFonts w:ascii="Times New Roman" w:hAnsi="Times New Roman"/>
          <w:sz w:val="24"/>
          <w:szCs w:val="24"/>
        </w:rPr>
        <w:t>Pepper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005">
        <w:rPr>
          <w:rFonts w:ascii="Times New Roman" w:hAnsi="Times New Roman"/>
          <w:sz w:val="24"/>
          <w:szCs w:val="24"/>
        </w:rPr>
        <w:t>Film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Иван Соснин, 19 мин, 12+ </w:t>
      </w:r>
    </w:p>
    <w:p w:rsidR="00686AA1" w:rsidRPr="00DC7005" w:rsidRDefault="00686AA1" w:rsidP="00DC70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>«Трамвай», 2019, 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Юлия Трофимова, 16 мин, 12+  </w:t>
      </w:r>
    </w:p>
    <w:p w:rsidR="00686AA1" w:rsidRPr="00DC7005" w:rsidRDefault="00686AA1" w:rsidP="00DC70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 xml:space="preserve">«Умри, Джульетта!», 2019,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Максим Шабалин, 20 мин., 16+</w:t>
      </w:r>
    </w:p>
    <w:p w:rsidR="00686AA1" w:rsidRPr="00DC7005" w:rsidRDefault="00686AA1" w:rsidP="00DC70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DC7005">
        <w:rPr>
          <w:rFonts w:ascii="Times New Roman" w:hAnsi="Times New Roman"/>
          <w:sz w:val="24"/>
          <w:szCs w:val="24"/>
        </w:rPr>
        <w:t>Экстрим</w:t>
      </w:r>
      <w:r>
        <w:rPr>
          <w:rFonts w:ascii="Times New Roman" w:hAnsi="Times New Roman"/>
          <w:sz w:val="24"/>
          <w:szCs w:val="24"/>
        </w:rPr>
        <w:t>»</w:t>
      </w:r>
      <w:r w:rsidRPr="00DC7005">
        <w:rPr>
          <w:rFonts w:ascii="Times New Roman" w:hAnsi="Times New Roman"/>
          <w:sz w:val="24"/>
          <w:szCs w:val="24"/>
        </w:rPr>
        <w:t xml:space="preserve">, 2019,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. Андрей </w:t>
      </w:r>
      <w:proofErr w:type="spellStart"/>
      <w:r w:rsidRPr="00DC7005">
        <w:rPr>
          <w:rFonts w:ascii="Times New Roman" w:hAnsi="Times New Roman"/>
          <w:sz w:val="24"/>
          <w:szCs w:val="24"/>
        </w:rPr>
        <w:t>Берченко</w:t>
      </w:r>
      <w:proofErr w:type="spellEnd"/>
      <w:r w:rsidRPr="00DC7005">
        <w:rPr>
          <w:rFonts w:ascii="Times New Roman" w:hAnsi="Times New Roman"/>
          <w:sz w:val="24"/>
          <w:szCs w:val="24"/>
        </w:rPr>
        <w:t>, 25 мин. 16 +</w:t>
      </w:r>
    </w:p>
    <w:p w:rsidR="00DC7005" w:rsidRPr="00DC7005" w:rsidRDefault="00DC7005" w:rsidP="00DC700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> </w:t>
      </w:r>
    </w:p>
    <w:p w:rsidR="00DC7005" w:rsidRPr="00EB48BA" w:rsidRDefault="00DC7005" w:rsidP="00DC7005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u w:val="single"/>
        </w:rPr>
      </w:pPr>
      <w:r w:rsidRPr="00EB48BA">
        <w:rPr>
          <w:rFonts w:ascii="Times New Roman" w:hAnsi="Times New Roman"/>
          <w:sz w:val="24"/>
          <w:szCs w:val="24"/>
          <w:u w:val="single"/>
        </w:rPr>
        <w:t>Документальное кино</w:t>
      </w:r>
    </w:p>
    <w:p w:rsidR="00686AA1" w:rsidRPr="00DC7005" w:rsidRDefault="00686AA1" w:rsidP="00DC70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>«#ЯВОЛОНТЕР. Истории неравнодушных», 2018, студия документального кино «АРТВИДЕО», 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Ольга Арлаускас, 87 мин, 12+</w:t>
      </w:r>
    </w:p>
    <w:p w:rsidR="00686AA1" w:rsidRPr="00DC7005" w:rsidRDefault="00686AA1" w:rsidP="00DC70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lastRenderedPageBreak/>
        <w:t xml:space="preserve">«Александровка», 2018, киностудия «Роза»,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Галина Евтушенко, 65 мин, 12+</w:t>
      </w:r>
    </w:p>
    <w:p w:rsidR="00686AA1" w:rsidRPr="00DC7005" w:rsidRDefault="00686AA1" w:rsidP="00DC70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 xml:space="preserve">«Давид и Вера», 2019, Центр-Студия национального фильма «XXI век»,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. Алексей </w:t>
      </w:r>
      <w:proofErr w:type="spellStart"/>
      <w:r w:rsidRPr="00DC7005">
        <w:rPr>
          <w:rFonts w:ascii="Times New Roman" w:hAnsi="Times New Roman"/>
          <w:sz w:val="24"/>
          <w:szCs w:val="24"/>
        </w:rPr>
        <w:t>Малечкин</w:t>
      </w:r>
      <w:proofErr w:type="spellEnd"/>
      <w:r w:rsidRPr="00DC7005">
        <w:rPr>
          <w:rFonts w:ascii="Times New Roman" w:hAnsi="Times New Roman"/>
          <w:sz w:val="24"/>
          <w:szCs w:val="24"/>
        </w:rPr>
        <w:t>, 73 мин, 16+  </w:t>
      </w:r>
    </w:p>
    <w:p w:rsidR="00686AA1" w:rsidRPr="00DC7005" w:rsidRDefault="00686AA1" w:rsidP="00DC70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 xml:space="preserve">«Дети футбола», 2018, студия «Ракурс»,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Павел Иванов, 50 мин, 0+   </w:t>
      </w:r>
    </w:p>
    <w:p w:rsidR="00686AA1" w:rsidRPr="00DC7005" w:rsidRDefault="00686AA1" w:rsidP="00DC70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>«Империя балета», 2018, студия «Остров», 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Дмитрий Семибратов, 52 мин, 6+</w:t>
      </w:r>
    </w:p>
    <w:p w:rsidR="00686AA1" w:rsidRPr="00DC7005" w:rsidRDefault="00686AA1" w:rsidP="00DC70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 xml:space="preserve">«Край земли», 2018,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Дмитрий Степанов, 20 мин, 12+</w:t>
      </w:r>
    </w:p>
    <w:p w:rsidR="00686AA1" w:rsidRPr="00DC7005" w:rsidRDefault="00686AA1" w:rsidP="00DC70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7005">
        <w:rPr>
          <w:rFonts w:ascii="Times New Roman" w:hAnsi="Times New Roman"/>
          <w:sz w:val="24"/>
          <w:szCs w:val="24"/>
        </w:rPr>
        <w:t>​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Pr="00DC7005">
        <w:rPr>
          <w:rFonts w:ascii="Times New Roman" w:hAnsi="Times New Roman"/>
          <w:sz w:val="24"/>
          <w:szCs w:val="24"/>
        </w:rPr>
        <w:t>Санитар</w:t>
      </w:r>
      <w:r>
        <w:rPr>
          <w:rFonts w:ascii="Times New Roman" w:hAnsi="Times New Roman"/>
          <w:sz w:val="24"/>
          <w:szCs w:val="24"/>
        </w:rPr>
        <w:t>»</w:t>
      </w:r>
      <w:r w:rsidRPr="00DC7005">
        <w:rPr>
          <w:rFonts w:ascii="Times New Roman" w:hAnsi="Times New Roman"/>
          <w:sz w:val="24"/>
          <w:szCs w:val="24"/>
        </w:rPr>
        <w:t>, 2018, 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DC7005">
        <w:rPr>
          <w:rFonts w:ascii="Times New Roman" w:hAnsi="Times New Roman"/>
          <w:sz w:val="24"/>
          <w:szCs w:val="24"/>
        </w:rPr>
        <w:t>Кинохроника</w:t>
      </w:r>
      <w:r>
        <w:rPr>
          <w:rFonts w:ascii="Times New Roman" w:hAnsi="Times New Roman"/>
          <w:sz w:val="24"/>
          <w:szCs w:val="24"/>
        </w:rPr>
        <w:t>»</w:t>
      </w:r>
      <w:r w:rsidRPr="00DC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 Елена Дубкова, 45 мин. 18+</w:t>
      </w:r>
    </w:p>
    <w:p w:rsidR="00686AA1" w:rsidRPr="00DC7005" w:rsidRDefault="00686AA1" w:rsidP="00DC70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 xml:space="preserve">«Сны о России», 2018, кинокомпания «СНЕГА»,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. Павел </w:t>
      </w:r>
      <w:proofErr w:type="spellStart"/>
      <w:r w:rsidRPr="00DC7005">
        <w:rPr>
          <w:rFonts w:ascii="Times New Roman" w:hAnsi="Times New Roman"/>
          <w:sz w:val="24"/>
          <w:szCs w:val="24"/>
        </w:rPr>
        <w:t>Фаттахутдинов</w:t>
      </w:r>
      <w:proofErr w:type="spellEnd"/>
      <w:r w:rsidRPr="00DC7005">
        <w:rPr>
          <w:rFonts w:ascii="Times New Roman" w:hAnsi="Times New Roman"/>
          <w:sz w:val="24"/>
          <w:szCs w:val="24"/>
        </w:rPr>
        <w:t>, 44 мин, 12+</w:t>
      </w:r>
    </w:p>
    <w:p w:rsidR="00686AA1" w:rsidRPr="00DC7005" w:rsidRDefault="00686AA1" w:rsidP="00DC70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>«Солдаты спорта», 2018, ООО «Юпитер-XXI», 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. Екатерина </w:t>
      </w:r>
      <w:proofErr w:type="spellStart"/>
      <w:r w:rsidRPr="00DC7005">
        <w:rPr>
          <w:rFonts w:ascii="Times New Roman" w:hAnsi="Times New Roman"/>
          <w:sz w:val="24"/>
          <w:szCs w:val="24"/>
        </w:rPr>
        <w:t>Толдонова</w:t>
      </w:r>
      <w:proofErr w:type="spellEnd"/>
      <w:r w:rsidRPr="00DC7005">
        <w:rPr>
          <w:rFonts w:ascii="Times New Roman" w:hAnsi="Times New Roman"/>
          <w:sz w:val="24"/>
          <w:szCs w:val="24"/>
        </w:rPr>
        <w:t>, Геннадий Каюмов, 39 мин, 12+</w:t>
      </w:r>
    </w:p>
    <w:p w:rsidR="00686AA1" w:rsidRPr="00DC7005" w:rsidRDefault="00686AA1" w:rsidP="00DC70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 xml:space="preserve">«Спасатель», 2018, ООО «Студия </w:t>
      </w:r>
      <w:proofErr w:type="spellStart"/>
      <w:r w:rsidRPr="00DC7005">
        <w:rPr>
          <w:rFonts w:ascii="Times New Roman" w:hAnsi="Times New Roman"/>
          <w:sz w:val="24"/>
          <w:szCs w:val="24"/>
        </w:rPr>
        <w:t>КиноПРОБА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C7005">
        <w:rPr>
          <w:rFonts w:ascii="Times New Roman" w:hAnsi="Times New Roman"/>
          <w:sz w:val="24"/>
          <w:szCs w:val="24"/>
        </w:rPr>
        <w:t>Калядин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 Игорь, 28 мин, 6+</w:t>
      </w:r>
    </w:p>
    <w:p w:rsidR="00686AA1" w:rsidRPr="00DC7005" w:rsidRDefault="00686AA1" w:rsidP="00DC70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>«Три жены», 2018, Студия «Урал-</w:t>
      </w:r>
      <w:proofErr w:type="spellStart"/>
      <w:r w:rsidRPr="00DC7005">
        <w:rPr>
          <w:rFonts w:ascii="Times New Roman" w:hAnsi="Times New Roman"/>
          <w:sz w:val="24"/>
          <w:szCs w:val="24"/>
        </w:rPr>
        <w:t>Синема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Юлия Ершова, 29 мин, 12+</w:t>
      </w:r>
    </w:p>
    <w:p w:rsidR="00686AA1" w:rsidRPr="00DC7005" w:rsidRDefault="00686AA1" w:rsidP="00DC70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>«Туда, где нет дорог», 2019, студия «</w:t>
      </w:r>
      <w:proofErr w:type="spellStart"/>
      <w:r w:rsidRPr="00DC7005">
        <w:rPr>
          <w:rFonts w:ascii="Times New Roman" w:hAnsi="Times New Roman"/>
          <w:sz w:val="24"/>
          <w:szCs w:val="24"/>
        </w:rPr>
        <w:t>Samsung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005">
        <w:rPr>
          <w:rFonts w:ascii="Times New Roman" w:hAnsi="Times New Roman"/>
          <w:sz w:val="24"/>
          <w:szCs w:val="24"/>
        </w:rPr>
        <w:t>Russia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 xml:space="preserve">. Леонид </w:t>
      </w:r>
      <w:proofErr w:type="spellStart"/>
      <w:r w:rsidRPr="00DC7005">
        <w:rPr>
          <w:rFonts w:ascii="Times New Roman" w:hAnsi="Times New Roman"/>
          <w:sz w:val="24"/>
          <w:szCs w:val="24"/>
        </w:rPr>
        <w:t>Баланев</w:t>
      </w:r>
      <w:proofErr w:type="spellEnd"/>
      <w:r w:rsidRPr="00DC7005">
        <w:rPr>
          <w:rFonts w:ascii="Times New Roman" w:hAnsi="Times New Roman"/>
          <w:sz w:val="24"/>
          <w:szCs w:val="24"/>
        </w:rPr>
        <w:t>, 10 мин., 12+  </w:t>
      </w:r>
    </w:p>
    <w:p w:rsidR="00686AA1" w:rsidRPr="00DC7005" w:rsidRDefault="00686AA1" w:rsidP="00DC70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 xml:space="preserve">«Учитель для Глазка», 2019, кинокомпания «СНЕГА», </w:t>
      </w:r>
      <w:proofErr w:type="spellStart"/>
      <w:r w:rsidRPr="00DC7005">
        <w:rPr>
          <w:rFonts w:ascii="Times New Roman" w:hAnsi="Times New Roman"/>
          <w:sz w:val="24"/>
          <w:szCs w:val="24"/>
        </w:rPr>
        <w:t>реж</w:t>
      </w:r>
      <w:proofErr w:type="spellEnd"/>
      <w:r w:rsidRPr="00DC7005">
        <w:rPr>
          <w:rFonts w:ascii="Times New Roman" w:hAnsi="Times New Roman"/>
          <w:sz w:val="24"/>
          <w:szCs w:val="24"/>
        </w:rPr>
        <w:t>. Наталья Саврас, 38 мин, 12+ </w:t>
      </w:r>
    </w:p>
    <w:p w:rsidR="00DC7005" w:rsidRPr="00DC7005" w:rsidRDefault="00DC7005" w:rsidP="00DC700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C7005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</w:p>
    <w:sectPr w:rsidR="00DC7005" w:rsidRPr="00DC7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B2EB1"/>
    <w:multiLevelType w:val="multilevel"/>
    <w:tmpl w:val="1734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D656B"/>
    <w:multiLevelType w:val="hybridMultilevel"/>
    <w:tmpl w:val="EEC83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21E29"/>
    <w:multiLevelType w:val="hybridMultilevel"/>
    <w:tmpl w:val="A31E2216"/>
    <w:lvl w:ilvl="0" w:tplc="FF4EFC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57FA7"/>
    <w:multiLevelType w:val="multilevel"/>
    <w:tmpl w:val="077C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D53BE3"/>
    <w:multiLevelType w:val="multilevel"/>
    <w:tmpl w:val="7B20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AA"/>
    <w:rsid w:val="00060BFE"/>
    <w:rsid w:val="000833EA"/>
    <w:rsid w:val="000C434F"/>
    <w:rsid w:val="00125A7C"/>
    <w:rsid w:val="0013467B"/>
    <w:rsid w:val="001403E6"/>
    <w:rsid w:val="00165562"/>
    <w:rsid w:val="0019255E"/>
    <w:rsid w:val="001A5C7E"/>
    <w:rsid w:val="001F4776"/>
    <w:rsid w:val="0020434E"/>
    <w:rsid w:val="00204642"/>
    <w:rsid w:val="00235F94"/>
    <w:rsid w:val="00242DBE"/>
    <w:rsid w:val="00265A4F"/>
    <w:rsid w:val="002A55A6"/>
    <w:rsid w:val="002B6312"/>
    <w:rsid w:val="0034365F"/>
    <w:rsid w:val="003E21AD"/>
    <w:rsid w:val="00420410"/>
    <w:rsid w:val="004D63F9"/>
    <w:rsid w:val="005477AF"/>
    <w:rsid w:val="00575B35"/>
    <w:rsid w:val="005A5D7C"/>
    <w:rsid w:val="005C175B"/>
    <w:rsid w:val="0062325E"/>
    <w:rsid w:val="006336A1"/>
    <w:rsid w:val="006340E9"/>
    <w:rsid w:val="00650AC6"/>
    <w:rsid w:val="00686AA1"/>
    <w:rsid w:val="006A5883"/>
    <w:rsid w:val="006B7013"/>
    <w:rsid w:val="006D13F4"/>
    <w:rsid w:val="006E2EE2"/>
    <w:rsid w:val="007A3F00"/>
    <w:rsid w:val="007B139D"/>
    <w:rsid w:val="007E61AE"/>
    <w:rsid w:val="00805A21"/>
    <w:rsid w:val="0082435C"/>
    <w:rsid w:val="00867A82"/>
    <w:rsid w:val="0087672D"/>
    <w:rsid w:val="008E2361"/>
    <w:rsid w:val="00920ADC"/>
    <w:rsid w:val="009316F8"/>
    <w:rsid w:val="00932101"/>
    <w:rsid w:val="009918DC"/>
    <w:rsid w:val="009A3216"/>
    <w:rsid w:val="009B420B"/>
    <w:rsid w:val="009C0FF1"/>
    <w:rsid w:val="009E60B9"/>
    <w:rsid w:val="009F1296"/>
    <w:rsid w:val="00A436BD"/>
    <w:rsid w:val="00A71D90"/>
    <w:rsid w:val="00C229F9"/>
    <w:rsid w:val="00C30743"/>
    <w:rsid w:val="00C45BF6"/>
    <w:rsid w:val="00C873AA"/>
    <w:rsid w:val="00C95CE4"/>
    <w:rsid w:val="00CD65CD"/>
    <w:rsid w:val="00CF57D9"/>
    <w:rsid w:val="00D0623C"/>
    <w:rsid w:val="00D11B63"/>
    <w:rsid w:val="00D132AC"/>
    <w:rsid w:val="00D34509"/>
    <w:rsid w:val="00D426E7"/>
    <w:rsid w:val="00D6774C"/>
    <w:rsid w:val="00D94382"/>
    <w:rsid w:val="00DC22D3"/>
    <w:rsid w:val="00DC7005"/>
    <w:rsid w:val="00E57DB5"/>
    <w:rsid w:val="00E64B4E"/>
    <w:rsid w:val="00E82416"/>
    <w:rsid w:val="00E960BA"/>
    <w:rsid w:val="00EB48BA"/>
    <w:rsid w:val="00ED2DA3"/>
    <w:rsid w:val="00ED38C2"/>
    <w:rsid w:val="00ED4739"/>
    <w:rsid w:val="00EF2B2C"/>
    <w:rsid w:val="00F065A9"/>
    <w:rsid w:val="00F554DB"/>
    <w:rsid w:val="00FA24DB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DD8A"/>
  <w15:docId w15:val="{B5CA76F6-08DC-9043-9A97-CA219549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70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73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D4739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3436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Елена Куценко</cp:lastModifiedBy>
  <cp:revision>8</cp:revision>
  <cp:lastPrinted>2018-04-19T11:53:00Z</cp:lastPrinted>
  <dcterms:created xsi:type="dcterms:W3CDTF">2018-06-07T13:15:00Z</dcterms:created>
  <dcterms:modified xsi:type="dcterms:W3CDTF">2019-10-10T09:25:00Z</dcterms:modified>
</cp:coreProperties>
</file>